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F2" w:rsidRDefault="00E242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-298450</wp:posOffset>
                </wp:positionV>
                <wp:extent cx="1504950" cy="7315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3CF2" w:rsidRDefault="00CC641E" w:rsidP="00E2427C">
                            <w:pPr>
                              <w:spacing w:before="480" w:after="0" w:line="204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smallCaps/>
                                <w:color w:val="3494BA"/>
                                <w:sz w:val="28"/>
                              </w:rPr>
                              <w:t>Sponsored by: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2.5pt;margin-top:-23.5pt;width:118.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bd2wEAAJ8DAAAOAAAAZHJzL2Uyb0RvYy54bWysU8GO0zAQvSPxD5bvNElpWDZqukK7KkJa&#10;QcXCBziOnVhybDN2m/TvGTuhW9jbih5cj2c8897zy/ZuGjQ5CfDKmpoWq5wSYbhtlelq+vPH/t1H&#10;SnxgpmXaGlHTs/D0bvf2zXZ0lVjb3upWAMEmxlejq2kfgquyzPNeDMyvrBMGk9LCwAKG0GUtsBG7&#10;Dzpb5/mHbLTQOrBceI+nD3OS7lJ/KQUP36T0IhBdU8QW0gppbeKa7bas6oC5XvEFBnsFioEpg0Mv&#10;rR5YYOQI6kWrQXGw3sqw4nbIrJSKi8QB2RT5P2yeeuZE4oLieHeRyf+/tvzr6QBEtfh2lBg24BN9&#10;R9GY6bQgRZRndL7Cqid3gCXyuI1cJwlD/EcWZEqSni+SiikQjodFmW9uS1SeY+7mfVGuk+bZ820H&#10;PnwWdiBxU1PA6UlJdnr0ASdi6Z+SOMxbrdq90joF0DX3GsiJ4fPu0y9Cxit/lWkTi42N1+Z0PMki&#10;s5lL3IWpmRaCjW3PqIp3fK8Q1CPz4cAAfYEajeiVmvpfRwaCEv3F4GPcFpt1ieZKwaa8yZEvXGea&#10;6wwzvLdoQR6Akjm4D8mSM8pPx2ClStQjrhnMAhddkOgtjo02u45T1fN3tfsNAAD//wMAUEsDBBQA&#10;BgAIAAAAIQCJcC6z3AAAAAoBAAAPAAAAZHJzL2Rvd25yZXYueG1sTI9BT4NAEIXvJv6HzZh4Me0i&#10;1lqRpTEmPTci3qcwApGd3bBbQH+940lv72Ve3nwv3y92UBONoXds4HadgCKuXdNza6B6O6x2oEJE&#10;bnBwTAa+KMC+uLzIMWvczK80lbFVUsIhQwNdjD7TOtQdWQxr54nl9uFGi1Hs2OpmxFnK7aDTJNlq&#10;iz3Lhw49vXRUf5Zna+C7nDUeb3yV+vfHWPnDFI5uMub6anl+AhVpiX9h+MUXdCiE6eTO3AQ1iE/u&#10;ZUs0sNo8iJDE3SYVcTKw3aWgi1z/n1D8AAAA//8DAFBLAQItABQABgAIAAAAIQC2gziS/gAAAOEB&#10;AAATAAAAAAAAAAAAAAAAAAAAAABbQ29udGVudF9UeXBlc10ueG1sUEsBAi0AFAAGAAgAAAAhADj9&#10;If/WAAAAlAEAAAsAAAAAAAAAAAAAAAAALwEAAF9yZWxzLy5yZWxzUEsBAi0AFAAGAAgAAAAhAOhF&#10;9t3bAQAAnwMAAA4AAAAAAAAAAAAAAAAALgIAAGRycy9lMm9Eb2MueG1sUEsBAi0AFAAGAAgAAAAh&#10;AIlwLrPcAAAACgEAAA8AAAAAAAAAAAAAAAAANQQAAGRycy9kb3ducmV2LnhtbFBLBQYAAAAABAAE&#10;APMAAAA+BQAAAAA=&#10;" stroked="f">
                <v:textbox inset="2.53958mm,1.2694mm,2.53958mm,1.2694mm">
                  <w:txbxContent>
                    <w:p w:rsidR="00AB3CF2" w:rsidRDefault="00CC641E" w:rsidP="00E2427C">
                      <w:pPr>
                        <w:spacing w:before="480" w:after="0" w:line="204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smallCaps/>
                          <w:color w:val="3494BA"/>
                          <w:sz w:val="28"/>
                        </w:rPr>
                        <w:t>Sponsored by: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7380"/>
        <w:gridCol w:w="3420"/>
      </w:tblGrid>
      <w:tr w:rsidR="00AB3CF2" w:rsidTr="00AB3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0"/>
        </w:trPr>
        <w:tc>
          <w:tcPr>
            <w:tcW w:w="7380" w:type="dxa"/>
            <w:tcMar>
              <w:right w:w="288" w:type="dxa"/>
            </w:tcMar>
          </w:tcPr>
          <w:p w:rsidR="00E2427C" w:rsidRPr="00E2427C" w:rsidRDefault="00E2427C" w:rsidP="00E2427C">
            <w:pPr>
              <w:spacing w:after="160" w:line="312" w:lineRule="auto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0B5D7034" wp14:editId="1AA62AB3">
                  <wp:extent cx="2329674" cy="1003300"/>
                  <wp:effectExtent l="0" t="0" r="0" b="635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433" cy="10561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B3463C">
              <w:rPr>
                <w:noProof/>
                <w:sz w:val="22"/>
                <w:szCs w:val="22"/>
                <w:bdr w:val="none" w:sz="0" w:space="0" w:color="auto" w:frame="1"/>
              </w:rPr>
              <w:t xml:space="preserve">        </w:t>
            </w:r>
            <w:r w:rsidR="00B3463C">
              <w:rPr>
                <w:noProof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D388773" wp14:editId="63677925">
                  <wp:extent cx="1327150" cy="1054100"/>
                  <wp:effectExtent l="0" t="0" r="0" b="0"/>
                  <wp:docPr id="4" name="Picture 4" descr="https://lh6.googleusercontent.com/5h5rN23EIdOhlrzV_YvMAI81Td9-5fkyRs37RgYAxUvjHx2MBIyGyHQeLrv-gloUnza8VQloYV34zmkepoZ26pc2RRAGwG_GyAD0hanNUkrF2LYyFJfwpoF2tzLV6UxPKH22rM3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5h5rN23EIdOhlrzV_YvMAI81Td9-5fkyRs37RgYAxUvjHx2MBIyGyHQeLrv-gloUnza8VQloYV34zmkepoZ26pc2RRAGwG_GyAD0hanNUkrF2LYyFJfwpoF2tzLV6UxPKH22rM3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69E" w:rsidRPr="002C669E" w:rsidRDefault="002C669E" w:rsidP="002C669E">
            <w:pPr>
              <w:pStyle w:val="Title"/>
              <w:rPr>
                <w:b/>
                <w:sz w:val="44"/>
                <w:szCs w:val="44"/>
              </w:rPr>
            </w:pPr>
            <w:r w:rsidRPr="002C669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4496435" cy="3811905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6435" cy="3811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Feb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12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How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to Be an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Antiracist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Feb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19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Antiracism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Antibias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Practices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Feb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26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Framing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rave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onversations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About R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ace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and E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thnicity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Mar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5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Dangers of Performative Wokeness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Mar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12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Do Black Lives Matter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Apr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2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Multicultural Education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in Predominantly White Spaces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Apr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9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Teaching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Privilege and Power to Students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Apr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16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Cultural Appropriation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Vs.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Cultural Appreciation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Apr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23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Addressing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Racial Slurs in School and Curriculum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Apr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. 30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Raising Big Voice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Little People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- Raising Cultural Self-Esteem and Advocacy in Young Children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May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Cultivating Family Leadership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Empowering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Families to Lead an Anti-Racist Education</w:t>
                                  </w:r>
                                </w:p>
                                <w:p w:rsidR="003F5901" w:rsidRPr="002C669E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May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Restoring Family Culture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Examining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Strategies to Support Families in Reviving Their Cultural Traditions</w:t>
                                  </w:r>
                                </w:p>
                                <w:p w:rsidR="003F5901" w:rsidRDefault="003F5901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May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>Home Grown Advocacy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2C669E">
                                    <w:rPr>
                                      <w:sz w:val="20"/>
                                      <w:szCs w:val="20"/>
                                    </w:rPr>
                                    <w:t xml:space="preserve">Empowering </w:t>
                                  </w:r>
                                  <w:r w:rsidR="002C669E" w:rsidRPr="002C669E">
                                    <w:rPr>
                                      <w:sz w:val="20"/>
                                      <w:szCs w:val="20"/>
                                    </w:rPr>
                                    <w:t>Families to Challenge Schools to See Beyond Race, Ethnicity and Class</w:t>
                                  </w:r>
                                </w:p>
                                <w:p w:rsidR="00980660" w:rsidRPr="002C669E" w:rsidRDefault="00980660" w:rsidP="002C669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80660">
                                    <w:rPr>
                                      <w:sz w:val="20"/>
                                      <w:szCs w:val="20"/>
                                    </w:rPr>
                                    <w:t>May 28</w:t>
                                  </w:r>
                                  <w:r w:rsidRPr="00980660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980660">
                                    <w:rPr>
                                      <w:sz w:val="20"/>
                                      <w:szCs w:val="20"/>
                                    </w:rPr>
                                    <w:t>- Equity during Remote Learning for Families- A closer look at addressing the disproportionate impact on remote learning for essential workers.</w:t>
                                  </w:r>
                                </w:p>
                                <w:p w:rsidR="003F5901" w:rsidRDefault="003F59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0;margin-top:30pt;width:354.05pt;height:30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dCIwIAACMEAAAOAAAAZHJzL2Uyb0RvYy54bWysU9uO2yAQfa/Uf0C8N7azzjax4qy22aaq&#10;tL1Iu/0AjHGMCgwFEnv79R1wNpu2b1V5QAwzczhzZljfjFqRo3BegqlpMcspEYZDK82+pt8ed2+W&#10;lPjATMsUGFHTJ+Hpzeb1q/VgKzGHHlQrHEEQ46vB1rQPwVZZ5nkvNPMzsMKgswOnWUDT7bPWsQHR&#10;tcrmeX6dDeBa64AL7/H2bnLSTcLvOsHDl67zIhBVU+QW0u7S3sQ926xZtXfM9pKfaLB/YKGZNPjo&#10;GeqOBUYOTv4FpSV34KELMw46g66TXKQasJoi/6Oah55ZkWpBcbw9y+T/Hyz/fPzqiGxruqLEMI0t&#10;ehRjIO9gJPOozmB9hUEPFsPCiNfY5VSpt/fAv3tiYNszsxe3zsHQC9YiuyJmZhepE46PIM3wCVp8&#10;hh0CJKCxczpKh2IQRMcuPZ07E6lwvCzL1XV5taCEo+9qWRSrfJHeYNVzunU+fBCgSTzU1GHrEzw7&#10;3vsQ6bDqOSS+5kHJdieVSobbN1vlyJHhmOzSOqH/FqYMGVCoxXyRkA3E/DRBWgYcYyV1TZd5XDGd&#10;VVGO96ZN58Ckms7IRJmTPlGSSZwwNmNqRBIvatdA+4SCOZimFn8ZHnpwPykZcGJr6n8cmBOUqI8G&#10;RV8VZRlHPBnl4u0cDXfpaS49zHCEqmmgZDpuQ/oWkbaBW2xOJ5NsL0xOlHESk5qnXxNH/dJOUS9/&#10;e/MLAAD//wMAUEsDBBQABgAIAAAAIQAszjT43AAAAAcBAAAPAAAAZHJzL2Rvd25yZXYueG1sTI/N&#10;TsNADITvSLzDykhcEN0tP0mbZlMBEohrSx/ASdwkIuuNstsmfXvMCU7WeKyZz/l2dr060xg6zxaW&#10;CwOKuPJ1x42Fw9f7/QpUiMg19p7JwoUCbIvrqxyz2k+8o/M+NkpCOGRooY1xyLQOVUsOw8IPxOId&#10;/egwihwbXY84Sbjr9YMxiXbYsTS0ONBbS9X3/uQsHD+nu+f1VH7EQ7p7Sl6xS0t/sfb2Zn7ZgIo0&#10;x79j+MUXdCiEqfQnroPqLcgj0UJiZIqbmtUSVCmLxDyCLnL9n7/4AQAA//8DAFBLAQItABQABgAI&#10;AAAAIQC2gziS/gAAAOEBAAATAAAAAAAAAAAAAAAAAAAAAABbQ29udGVudF9UeXBlc10ueG1sUEsB&#10;Ai0AFAAGAAgAAAAhADj9If/WAAAAlAEAAAsAAAAAAAAAAAAAAAAALwEAAF9yZWxzLy5yZWxzUEsB&#10;Ai0AFAAGAAgAAAAhAHDi90IjAgAAIwQAAA4AAAAAAAAAAAAAAAAALgIAAGRycy9lMm9Eb2MueG1s&#10;UEsBAi0AFAAGAAgAAAAhACzONPjcAAAABwEAAA8AAAAAAAAAAAAAAAAAfQQAAGRycy9kb3ducmV2&#10;LnhtbFBLBQYAAAAABAAEAPMAAACGBQAAAAA=&#10;" stroked="f">
                      <v:textbox>
                        <w:txbxContent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Feb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12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How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to Be an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Antiracist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Feb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19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Antiracism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Antibias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Practices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Feb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26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Framing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rave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onversations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About R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ace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and E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thnicity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Mar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5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Dangers of Performative Wokeness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Mar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12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Do Black Lives Matter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Apr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2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Multicultural Education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in Predominantly White Spaces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Apr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9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Teaching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Privilege and Power to Students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Apr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16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Cultural Appropriation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Vs.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Cultural Appreciation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Apr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23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Addressing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Racial Slurs in School and Curriculum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>Apr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. 30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Raising Big Voice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Little People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- Raising Cultural Self-Esteem and Advocacy in Young Children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Cultivating Family Leadership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Empowering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Families to Lead an Anti-Racist Education</w:t>
                            </w:r>
                          </w:p>
                          <w:p w:rsidR="003F5901" w:rsidRPr="002C669E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Restoring Family Culture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Examining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Strategies to Support Families in Reviving Their Cultural Traditions</w:t>
                            </w:r>
                          </w:p>
                          <w:p w:rsidR="003F5901" w:rsidRDefault="003F5901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>Home Grown Advocacy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C669E">
                              <w:rPr>
                                <w:sz w:val="20"/>
                                <w:szCs w:val="20"/>
                              </w:rPr>
                              <w:t xml:space="preserve">Empowering </w:t>
                            </w:r>
                            <w:r w:rsidR="002C669E" w:rsidRPr="002C669E">
                              <w:rPr>
                                <w:sz w:val="20"/>
                                <w:szCs w:val="20"/>
                              </w:rPr>
                              <w:t>Families to Challenge Schools to See Beyond Race, Ethnicity and Class</w:t>
                            </w:r>
                          </w:p>
                          <w:p w:rsidR="00980660" w:rsidRPr="002C669E" w:rsidRDefault="00980660" w:rsidP="002C6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80660">
                              <w:rPr>
                                <w:sz w:val="20"/>
                                <w:szCs w:val="20"/>
                              </w:rPr>
                              <w:t>May 28</w:t>
                            </w:r>
                            <w:r w:rsidRPr="0098066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980660">
                              <w:rPr>
                                <w:sz w:val="20"/>
                                <w:szCs w:val="20"/>
                              </w:rPr>
                              <w:t>- Equity during Remote Learning for Families- A closer look at addressing the disproportionate impact on remote learning for essential workers.</w:t>
                            </w:r>
                          </w:p>
                          <w:p w:rsidR="003F5901" w:rsidRDefault="003F590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2427C" w:rsidRPr="002C669E">
              <w:rPr>
                <w:sz w:val="44"/>
                <w:szCs w:val="44"/>
              </w:rPr>
              <w:t>Equity training Series</w:t>
            </w:r>
            <w:r w:rsidR="00E2427C" w:rsidRPr="002C669E">
              <w:rPr>
                <w:sz w:val="44"/>
                <w:szCs w:val="44"/>
              </w:rPr>
              <w:t xml:space="preserve"> </w:t>
            </w:r>
          </w:p>
          <w:p w:rsidR="00AB3CF2" w:rsidRDefault="00E2427C" w:rsidP="002C669E">
            <w:pPr>
              <w:pStyle w:val="Title"/>
              <w:jc w:val="center"/>
              <w:rPr>
                <w:b/>
                <w:sz w:val="36"/>
                <w:szCs w:val="36"/>
              </w:rPr>
            </w:pPr>
            <w:r w:rsidRPr="00B3463C">
              <w:rPr>
                <w:sz w:val="36"/>
                <w:szCs w:val="36"/>
              </w:rPr>
              <w:t xml:space="preserve">Meet our </w:t>
            </w:r>
            <w:r w:rsidR="00B3463C" w:rsidRPr="00B3463C">
              <w:rPr>
                <w:sz w:val="36"/>
                <w:szCs w:val="36"/>
              </w:rPr>
              <w:t>Presenters!</w:t>
            </w:r>
          </w:p>
          <w:p w:rsidR="00980660" w:rsidRDefault="00980660" w:rsidP="00D7345A">
            <w:pPr>
              <w:rPr>
                <w:b/>
              </w:rPr>
            </w:pPr>
            <w:r>
              <w:t xml:space="preserve">  </w:t>
            </w:r>
          </w:p>
          <w:p w:rsidR="00D7345A" w:rsidRPr="00D7345A" w:rsidRDefault="00980660" w:rsidP="00D7345A">
            <w:r>
              <w:t xml:space="preserve">      </w:t>
            </w:r>
            <w:r>
              <w:rPr>
                <w:b/>
                <w:bCs/>
                <w:noProof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8AAD630" wp14:editId="1CE7B127">
                  <wp:extent cx="1509490" cy="1828800"/>
                  <wp:effectExtent l="0" t="0" r="0" b="0"/>
                  <wp:docPr id="5" name="Picture 5" descr="https://lh3.googleusercontent.com/rPCKI7_lUh58lI-pmvZx4G1wGBoMCiTVKdjpm3SFWjceqgh4DmAFS_wnCgh9BxxmROduoP3EWleWnJxRKog1B0st3RGGADbOxEYvrwsmrGAwlbrWvXIXo-I62rauWrkvHV6xI5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rPCKI7_lUh58lI-pmvZx4G1wGBoMCiTVKdjpm3SFWjceqgh4DmAFS_wnCgh9BxxmROduoP3EWleWnJxRKog1B0st3RGGADbOxEYvrwsmrGAwlbrWvXIXo-I62rauWrkvHV6xI5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4" t="13295" r="6648" b="19942"/>
                          <a:stretch/>
                        </pic:blipFill>
                        <pic:spPr bwMode="auto">
                          <a:xfrm>
                            <a:off x="0" y="0"/>
                            <a:ext cx="150949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33538D32" wp14:editId="275C829F">
                  <wp:extent cx="1828800" cy="182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. Wesle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901" w:rsidRPr="005F388B" w:rsidRDefault="00980660">
            <w:pPr>
              <w:spacing w:after="160" w:line="312" w:lineRule="auto"/>
              <w:rPr>
                <w:bCs/>
                <w:noProof/>
                <w:sz w:val="22"/>
                <w:szCs w:val="22"/>
                <w:bdr w:val="none" w:sz="0" w:space="0" w:color="auto" w:frame="1"/>
              </w:rPr>
            </w:pPr>
            <w:r w:rsidRPr="00BE54A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98474</wp:posOffset>
                      </wp:positionH>
                      <wp:positionV relativeFrom="page">
                        <wp:posOffset>8297203</wp:posOffset>
                      </wp:positionV>
                      <wp:extent cx="2216150" cy="857885"/>
                      <wp:effectExtent l="0" t="0" r="12700" b="1841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0" cy="8578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54AA" w:rsidRPr="00764E24" w:rsidRDefault="00BE54AA" w:rsidP="00BE54AA">
                                  <w:pPr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64E24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Dr. </w:t>
                                  </w:r>
                                  <w:r w:rsidRPr="00764E24">
                                    <w:rPr>
                                      <w:rFonts w:ascii="Open Sans" w:hAnsi="Open Sans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Sheldon</w:t>
                                  </w:r>
                                  <w:r w:rsidRPr="00764E24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L. Eakins is the founder of the Leading Equity Center and Host of the Leading Equity Podcast</w:t>
                                  </w:r>
                                  <w:r w:rsidRPr="00764E24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BE54AA" w:rsidRDefault="00BE54AA" w:rsidP="00BE54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.75pt;margin-top:653.3pt;width:174.5pt;height:6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8pZgIAABUFAAAOAAAAZHJzL2Uyb0RvYy54bWysVNuO2yAQfa/Uf0C8N74o2aRWnNU2260q&#10;bS/qbj+AYIjRYsYFEjv9+g7YcbOttA9VeUDAzJw5c2N93TeaHIV1CkxJs1lKiTAcKmX2Jf3+ePdm&#10;RYnzzFRMgxElPQlHrzevX627thA51KArYQmCGFd0bUlr79siSRyvRcPcDFphUCjBNszj1e6TyrIO&#10;0Rud5Gl6lXRgq9YCF87h6+0gpJuIL6Xg/ouUTniiS4rcfNxt3HdhTzZrVuwta2vFRxrsH1g0TBl0&#10;OkHdMs/Iwaq/oBrFLTiQfsahSUBKxUWMAaPJ0j+ieahZK2IsmBzXTmly/w+Wfz5+tURVJV1SYliD&#10;JXoUvSfvoCd5yE7XugKVHlpU8z0+Y5VjpK69B/7kiIFtzcxe3FgLXS1YheyyYJlcmA44LoDsuk9Q&#10;oRt28BCBemmbkDpMBkF0rNJpqkygwvExz7OrbIEijrLVYrlaLaILVpytW+v8BwENCYeSWqx8RGfH&#10;e+cDG1acVYIzbcLuQKvqTmkdL6HnxFZbcmTYLYxzYfwiguhDg6SH90WKa3Qe2zSYRPxnaCET700V&#10;+8szpYczsgieY2pCNsa8+JMWA6tvQmI1QsTR8eRg8F09DZkNKKgZTCSyn4zGyjwPRPuz0agbzESc&#10;jckwfdnbpB09gvGTYaMM2JeN5aB/jnqINfSG73d9bL2p0XZQnbBFLAxziv8KHmqwPynpcEZL6n4c&#10;mBWU6I8G2+xtNp+HoY6X+WKZ48VeSnaXEmY4QpXUUzIctz5+BCEmAzfYjlLFTgncBiYjZ5y9WODx&#10;nwjDfXmPWr9/s80vAAAA//8DAFBLAwQUAAYACAAAACEAFo2m5+AAAAAMAQAADwAAAGRycy9kb3du&#10;cmV2LnhtbEyPQU/DMAyF70j8h8hI3Fg62gVUmk4TEhxAmkQHB25ZY5qKxqmabOv+PeYEJ+s9Pz1/&#10;rtazH8QRp9gH0rBcZCCQ2mB76jS8755u7kHEZMiaIRBqOGOEdX15UZnShhO94bFJneASiqXR4FIa&#10;Sylj69CbuAgjEu++wuRNYjl10k7mxOV+kLdZpqQ3PfEFZ0Z8dNh+NwevQT3v8k3RvCTXeW9y97n9&#10;eD1vtb6+mjcPIBLO6S8Mv/iMDjUz7cOBbBQD69WKkzzzTCkQnMhVwdaeraJY3oGsK/n/ifoHAAD/&#10;/wMAUEsBAi0AFAAGAAgAAAAhALaDOJL+AAAA4QEAABMAAAAAAAAAAAAAAAAAAAAAAFtDb250ZW50&#10;X1R5cGVzXS54bWxQSwECLQAUAAYACAAAACEAOP0h/9YAAACUAQAACwAAAAAAAAAAAAAAAAAvAQAA&#10;X3JlbHMvLnJlbHNQSwECLQAUAAYACAAAACEA+hJvKWYCAAAVBQAADgAAAAAAAAAAAAAAAAAuAgAA&#10;ZHJzL2Uyb0RvYy54bWxQSwECLQAUAAYACAAAACEAFo2m5+AAAAAMAQAADwAAAAAAAAAAAAAAAADA&#10;BAAAZHJzL2Rvd25yZXYueG1sUEsFBgAAAAAEAAQA8wAAAM0FAAAAAA==&#10;" fillcolor="white [3201]" strokecolor="#205867 [1608]" strokeweight="2pt">
                      <v:textbox>
                        <w:txbxContent>
                          <w:p w:rsidR="00BE54AA" w:rsidRPr="00764E24" w:rsidRDefault="00BE54AA" w:rsidP="00BE54AA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64E2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Pr="00764E24">
                              <w:rPr>
                                <w:rFonts w:ascii="Open Sans" w:hAnsi="Open Sans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Sheldon</w:t>
                            </w:r>
                            <w:r w:rsidRPr="00764E2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L. Eakins is the founder of the Leading Equity Center and Host of the Leading Equity Podcast</w:t>
                            </w:r>
                            <w:r w:rsidRPr="00764E2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54AA" w:rsidRDefault="00BE54AA" w:rsidP="00BE54AA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246BF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120650</wp:posOffset>
                      </wp:positionV>
                      <wp:extent cx="1927225" cy="1258570"/>
                      <wp:effectExtent l="0" t="0" r="15875" b="177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225" cy="12585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BFC" w:rsidRPr="00764E24" w:rsidRDefault="00246B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4E24">
                                    <w:rPr>
                                      <w:rFonts w:ascii="Open Sans" w:hAnsi="Open Sans"/>
                                      <w:color w:val="55636F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Dr. LaWanda Wesley serves as Oakland Unified School District's Director of Quality Enhancement and Professional Development of Early Education.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92.15pt;margin-top:9.5pt;width:151.75pt;height:9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p6agIAABgFAAAOAAAAZHJzL2Uyb0RvYy54bWysVF1v0zAUfUfiP1h+Z0lDS7eo6TQ6hpDG&#10;h9j4Aa5jN9Yc32C7Tcqv59puQgFpD4g8WHZ8z7nnfnl1PbSaHIR1CkxFZxc5JcJwqJXZVfTb492r&#10;S0qcZ6ZmGoyo6FE4er1++WLVd6UooAFdC0uQxLiy7yraeN+VWeZ4I1rmLqATBi8l2JZ5PNpdVlvW&#10;I3ursyLP32Q92LqzwIVz+Pc2XdJ15JdScP9ZSic80RVFbT6uNq7bsGbrFSt3lnWN4icZ7B9UtEwZ&#10;dDpR3TLPyN6qv6haxS04kP6CQ5uBlIqLGANGM8v/iOahYZ2IsWByXDelyf0/Wv7p8MUSVVe0mC0p&#10;MazFIj2KwZO3MJAi5KfvXIlmDx0a+gF/Y51jrK67B/7kiIFNw8xO3FgLfSNYjfpmAZmdQROPCyTb&#10;/iPU6IbtPUSiQdo2JA/TQZAd63ScahOk8ODyqlgWxYISjnezYnG5WMbqZawc4Z11/r2AloRNRS0W&#10;P9Kzw73zQQ4rR5PgTZuwOtCqvlNax0NoO7HRlhwYNgzjXBi/iCR636Lq9H+R4xcDRPwIify/sYVU&#10;vDN1bDHPlE57VBE8x9yEdJwS449aJFVfhcSCYMhFdDw5SL7rp5TawIKWASJR/QQ6lWZUlUDaj6CT&#10;bYCJOB4TMH/e22QdPYLxE7BVBuzzYJnsx6hTrKE5/LAdYve9HjttC/URe8RCGlV8WnDTgP1BSY9j&#10;WlH3fc+soER/MNhnV7P5PMx1PMwXywIP9vxme37DDEeqinpK0nbj41sQYjJwg/0oVeyUoC0pOWnG&#10;8YsFPj0VYb7Pz9Hq14O2/gkAAP//AwBQSwMEFAAGAAgAAAAhANVAxpHgAAAACgEAAA8AAABkcnMv&#10;ZG93bnJldi54bWxMj0FLw0AQhe+C/2EZwZvdNClpjNmUIuhBoWCqB2/b7JgNZmdDdtum/97xpMfh&#10;Pd58X7WZ3SBOOIXek4LlIgGB1HrTU6fgff90V4AIUZPRgydUcMEAm/r6qtKl8Wd6w1MTO8EjFEqt&#10;wMY4llKG1qLTYeFHJM6+/OR05HPqpJn0mcfdINMkyaXTPfEHq0d8tNh+N0enIH/eZ9tV8xJt55zO&#10;7Ofu4/WyU+r2Zt4+gIg4x78y/OIzOtTMdPBHMkEMCrJilXGVg3t24kJerNnloCBdrlOQdSX/K9Q/&#10;AAAA//8DAFBLAQItABQABgAIAAAAIQC2gziS/gAAAOEBAAATAAAAAAAAAAAAAAAAAAAAAABbQ29u&#10;dGVudF9UeXBlc10ueG1sUEsBAi0AFAAGAAgAAAAhADj9If/WAAAAlAEAAAsAAAAAAAAAAAAAAAAA&#10;LwEAAF9yZWxzLy5yZWxzUEsBAi0AFAAGAAgAAAAhAHBeGnpqAgAAGAUAAA4AAAAAAAAAAAAAAAAA&#10;LgIAAGRycy9lMm9Eb2MueG1sUEsBAi0AFAAGAAgAAAAhANVAxpHgAAAACgEAAA8AAAAAAAAAAAAA&#10;AAAAxAQAAGRycy9kb3ducmV2LnhtbFBLBQYAAAAABAAEAPMAAADRBQAAAAA=&#10;" fillcolor="white [3201]" strokecolor="#205867 [1608]" strokeweight="2pt">
                      <v:textbox>
                        <w:txbxContent>
                          <w:p w:rsidR="00246BFC" w:rsidRPr="00764E24" w:rsidRDefault="00246B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4E24">
                              <w:rPr>
                                <w:rFonts w:ascii="Open Sans" w:hAnsi="Open Sans"/>
                                <w:color w:val="55636F"/>
                                <w:sz w:val="20"/>
                                <w:szCs w:val="20"/>
                                <w:shd w:val="clear" w:color="auto" w:fill="FFFFFF"/>
                              </w:rPr>
                              <w:t>Dr. LaWanda Wesley serves as Oakland Unified School District's Director of Quality Enhancement and Professional Development of Early Education.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3463C">
              <w:rPr>
                <w:b/>
                <w:bCs/>
                <w:noProof/>
                <w:sz w:val="22"/>
                <w:szCs w:val="22"/>
                <w:bdr w:val="none" w:sz="0" w:space="0" w:color="auto" w:frame="1"/>
              </w:rPr>
              <w:t xml:space="preserve">  </w:t>
            </w:r>
            <w:r w:rsidR="00B3463C">
              <w:rPr>
                <w:noProof/>
              </w:rPr>
              <w:t xml:space="preserve">         </w:t>
            </w:r>
          </w:p>
        </w:tc>
        <w:tc>
          <w:tcPr>
            <w:tcW w:w="3420" w:type="dxa"/>
          </w:tcPr>
          <w:p w:rsidR="00AB3CF2" w:rsidRDefault="009540B7" w:rsidP="003F5901">
            <w:pPr>
              <w:pStyle w:val="Heading2"/>
              <w:outlineLvl w:val="1"/>
            </w:pPr>
            <w:r>
              <w:t>Each training has t</w:t>
            </w:r>
            <w:r w:rsidR="00CC641E">
              <w:t>wo</w:t>
            </w:r>
            <w:r>
              <w:t xml:space="preserve"> time slots available:</w:t>
            </w:r>
          </w:p>
          <w:p w:rsidR="009540B7" w:rsidRPr="009540B7" w:rsidRDefault="00CC641E" w:rsidP="003F5901">
            <w:pPr>
              <w:pStyle w:val="Heading2"/>
              <w:spacing w:after="0"/>
              <w:outlineLvl w:val="1"/>
              <w:rPr>
                <w:b/>
                <w:sz w:val="24"/>
                <w:szCs w:val="24"/>
              </w:rPr>
            </w:pPr>
            <w:r w:rsidRPr="009540B7">
              <w:rPr>
                <w:sz w:val="24"/>
                <w:szCs w:val="24"/>
              </w:rPr>
              <w:t>8:00</w:t>
            </w:r>
            <w:r w:rsidR="009540B7">
              <w:rPr>
                <w:sz w:val="24"/>
                <w:szCs w:val="24"/>
              </w:rPr>
              <w:t xml:space="preserve"> - 9:00 am PST</w:t>
            </w:r>
          </w:p>
          <w:p w:rsidR="009540B7" w:rsidRDefault="009540B7" w:rsidP="003F5901">
            <w:pPr>
              <w:pStyle w:val="Heading2"/>
              <w:spacing w:after="0"/>
              <w:outlineLvl w:val="1"/>
              <w:rPr>
                <w:b/>
              </w:rPr>
            </w:pPr>
            <w:r w:rsidRPr="009540B7">
              <w:t>OR</w:t>
            </w:r>
          </w:p>
          <w:p w:rsidR="00AB3CF2" w:rsidRPr="009540B7" w:rsidRDefault="00CC641E" w:rsidP="003F5901">
            <w:pPr>
              <w:pStyle w:val="Heading2"/>
              <w:spacing w:after="0"/>
              <w:outlineLvl w:val="1"/>
              <w:rPr>
                <w:sz w:val="24"/>
                <w:szCs w:val="24"/>
              </w:rPr>
            </w:pPr>
            <w:r w:rsidRPr="009540B7">
              <w:rPr>
                <w:sz w:val="24"/>
                <w:szCs w:val="24"/>
              </w:rPr>
              <w:t xml:space="preserve">6:00 </w:t>
            </w:r>
            <w:r w:rsidRPr="009540B7">
              <w:rPr>
                <w:sz w:val="24"/>
                <w:szCs w:val="24"/>
              </w:rPr>
              <w:t>-</w:t>
            </w:r>
            <w:r w:rsidR="009540B7">
              <w:rPr>
                <w:sz w:val="24"/>
                <w:szCs w:val="24"/>
              </w:rPr>
              <w:t xml:space="preserve"> </w:t>
            </w:r>
            <w:r w:rsidRPr="009540B7">
              <w:rPr>
                <w:sz w:val="24"/>
                <w:szCs w:val="24"/>
              </w:rPr>
              <w:t>7:00 pm PST</w:t>
            </w:r>
          </w:p>
          <w:p w:rsidR="00AB3CF2" w:rsidRDefault="00CC641E">
            <w:pPr>
              <w:pStyle w:val="Heading2"/>
              <w:ind w:firstLine="288"/>
              <w:outlineLvl w:val="1"/>
            </w:pPr>
            <w:r>
              <w:rPr>
                <w:rFonts w:ascii="Arial Unicode MS" w:eastAsia="Arial Unicode MS" w:hAnsi="Arial Unicode MS" w:cs="Arial Unicode MS"/>
              </w:rPr>
              <w:t>────</w:t>
            </w:r>
          </w:p>
          <w:p w:rsidR="00AB3CF2" w:rsidRDefault="00CC641E">
            <w:pPr>
              <w:pStyle w:val="Heading2"/>
              <w:ind w:firstLine="288"/>
              <w:outlineLvl w:val="1"/>
            </w:pPr>
            <w:r>
              <w:t xml:space="preserve">A total of 14 trainings (14 </w:t>
            </w:r>
            <w:r w:rsidR="00D7345A">
              <w:t xml:space="preserve">Set 1 </w:t>
            </w:r>
            <w:r>
              <w:t>hours in the CKC Diversity</w:t>
            </w:r>
            <w:r w:rsidR="00047038">
              <w:t>)</w:t>
            </w:r>
          </w:p>
          <w:p w:rsidR="00AB3CF2" w:rsidRDefault="00CC641E">
            <w:pPr>
              <w:pStyle w:val="Heading2"/>
              <w:ind w:firstLine="288"/>
              <w:outlineLvl w:val="1"/>
            </w:pPr>
            <w:r>
              <w:rPr>
                <w:rFonts w:ascii="Arial Unicode MS" w:eastAsia="Arial Unicode MS" w:hAnsi="Arial Unicode MS" w:cs="Arial Unicode MS"/>
              </w:rPr>
              <w:t>────</w:t>
            </w:r>
            <w:r w:rsidR="002C669E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047038" w:rsidRDefault="00047038" w:rsidP="00047038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jc w:val="center"/>
              <w:rPr>
                <w:rFonts w:ascii="Georgia" w:eastAsia="Georgia" w:hAnsi="Georgia" w:cs="Georgia"/>
                <w:b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 xml:space="preserve"> </w:t>
            </w:r>
            <w:r w:rsidR="003F5901">
              <w:rPr>
                <w:rFonts w:ascii="Georgia" w:eastAsia="Georgia" w:hAnsi="Georgia" w:cs="Georgia"/>
                <w:color w:val="FFFFFF"/>
              </w:rPr>
              <w:t>Q</w:t>
            </w:r>
            <w:r>
              <w:rPr>
                <w:rFonts w:ascii="Georgia" w:eastAsia="Georgia" w:hAnsi="Georgia" w:cs="Georgia"/>
                <w:color w:val="FFFFFF"/>
              </w:rPr>
              <w:t>uestions contact</w:t>
            </w:r>
            <w:r>
              <w:rPr>
                <w:rFonts w:ascii="Georgia" w:eastAsia="Georgia" w:hAnsi="Georgia" w:cs="Georgia"/>
                <w:color w:val="FFFFFF"/>
              </w:rPr>
              <w:t>:</w:t>
            </w:r>
          </w:p>
          <w:p w:rsidR="00AB3CF2" w:rsidRDefault="00CC641E">
            <w:pPr>
              <w:pStyle w:val="Heading3"/>
              <w:ind w:firstLine="144"/>
              <w:outlineLvl w:val="2"/>
            </w:pPr>
            <w:r>
              <w:t>Eastern Oregon Child Care Resources</w:t>
            </w:r>
          </w:p>
          <w:p w:rsidR="00047038" w:rsidRDefault="00047038" w:rsidP="00047038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rPr>
                <w:rFonts w:ascii="Georgia" w:eastAsia="Georgia" w:hAnsi="Georgia" w:cs="Georgia"/>
                <w:b/>
                <w:color w:val="FFFFFF"/>
              </w:rPr>
            </w:pPr>
          </w:p>
          <w:p w:rsidR="00AB3CF2" w:rsidRDefault="00047038" w:rsidP="00047038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rPr>
                <w:rFonts w:ascii="Georgia" w:eastAsia="Georgia" w:hAnsi="Georgia" w:cs="Georgia"/>
                <w:b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Dione Ashby, Infant/Toddler Specialist- 458-214-0536</w:t>
            </w:r>
          </w:p>
          <w:p w:rsidR="00047038" w:rsidRPr="00047038" w:rsidRDefault="00047038" w:rsidP="00047038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hyperlink r:id="rId9" w:history="1">
              <w:r w:rsidRPr="00047038">
                <w:rPr>
                  <w:rStyle w:val="Hyperlink"/>
                  <w:b/>
                  <w:sz w:val="20"/>
                  <w:szCs w:val="20"/>
                </w:rPr>
                <w:t>dione.ashby@malesd.org</w:t>
              </w:r>
            </w:hyperlink>
          </w:p>
          <w:p w:rsidR="00047038" w:rsidRDefault="00047038" w:rsidP="00047038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b/>
                <w:color w:val="FFFFFF"/>
              </w:rPr>
              <w:t>or</w:t>
            </w:r>
          </w:p>
          <w:p w:rsidR="00047038" w:rsidRPr="003F5901" w:rsidRDefault="00047038" w:rsidP="00047038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rPr>
                <w:rFonts w:ascii="Georgia" w:eastAsia="Georgia" w:hAnsi="Georgia" w:cs="Georgia"/>
                <w:color w:val="FFFFFF"/>
              </w:rPr>
            </w:pPr>
            <w:proofErr w:type="spellStart"/>
            <w:r w:rsidRPr="003F5901">
              <w:rPr>
                <w:rFonts w:ascii="Georgia" w:eastAsia="Georgia" w:hAnsi="Georgia" w:cs="Georgia"/>
                <w:color w:val="FFFFFF"/>
              </w:rPr>
              <w:t>Chalene</w:t>
            </w:r>
            <w:proofErr w:type="spellEnd"/>
            <w:r w:rsidRPr="003F5901">
              <w:rPr>
                <w:rFonts w:ascii="Georgia" w:eastAsia="Georgia" w:hAnsi="Georgia" w:cs="Georgia"/>
                <w:color w:val="FFFFFF"/>
              </w:rPr>
              <w:t xml:space="preserve"> Harshman, Quality Improvement Specialist- 458-214-0497</w:t>
            </w:r>
          </w:p>
          <w:p w:rsidR="003F5901" w:rsidRPr="003F5901" w:rsidRDefault="003F5901" w:rsidP="003F5901">
            <w:pPr>
              <w:pBdr>
                <w:top w:val="single" w:sz="4" w:space="16" w:color="266E8B"/>
                <w:left w:val="single" w:sz="4" w:space="12" w:color="266E8B"/>
                <w:bottom w:val="single" w:sz="4" w:space="16" w:color="266E8B"/>
                <w:right w:val="single" w:sz="4" w:space="12" w:color="266E8B"/>
                <w:between w:val="nil"/>
              </w:pBdr>
              <w:shd w:val="clear" w:color="auto" w:fill="266E8B"/>
              <w:spacing w:after="200" w:line="312" w:lineRule="auto"/>
              <w:ind w:left="144" w:right="144"/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</w:pPr>
            <w:hyperlink r:id="rId10" w:history="1">
              <w:r w:rsidRPr="00984F74">
                <w:rPr>
                  <w:rStyle w:val="Hyperlink"/>
                  <w:sz w:val="20"/>
                  <w:szCs w:val="20"/>
                </w:rPr>
                <w:t>chalene.harshman@malesd.org</w:t>
              </w:r>
            </w:hyperlink>
          </w:p>
        </w:tc>
      </w:tr>
    </w:tbl>
    <w:p w:rsidR="007E15E4" w:rsidRDefault="00AD2A32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gjdgxs" w:colFirst="0" w:colLast="0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0</wp:posOffset>
                </wp:positionV>
                <wp:extent cx="3594100" cy="569595"/>
                <wp:effectExtent l="0" t="0" r="25400" b="209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32" w:rsidRPr="00264CC4" w:rsidRDefault="00AD2A32" w:rsidP="00264CC4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64CC4"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48"/>
                              </w:rPr>
                              <w:t>Training 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0.15pt;margin-top:0;width:283pt;height:44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WRPwIAAHUEAAAOAAAAZHJzL2Uyb0RvYy54bWysVNtu2zAMfR+wfxD0vtjJ4rYx4hRdug4D&#10;ugvQ7gMYWY6FSaInKbGzrx8lJ1m6vQ17MUSROjw8JL28HYxme+m8Qlvx6STnTFqBtbLbin97fnhz&#10;w5kPYGvQaGXFD9Lz29XrV8u+K+UMW9S1dIxArC/7ruJtCF2ZZV600oCfYCctORt0BgKZbpvVDnpC&#10;Nzqb5flV1qOrO4dCek+396OTrxJ+00gRvjSNl4HpihO3kL4ufTfxm62WUG4ddK0SRxrwDywMKEtJ&#10;z1D3EIDtnPoLyijh0GMTJgJNhk2jhEw1UDXT/I9qnlroZKqFxPHdWSb//2DF5/1Xx1RNvZtxZsFQ&#10;j57lENg7HNgsytN3vqSop47iwkDXFJpK9d0jiu+eWVy3YLfyzjnsWwk10ZvGl9nF0xHHR5BN/wlr&#10;SgO7gAloaJyJ2pEajNCpTYdzayIVQZdvi8V8mpNLkK+4WhSLIqWA8vS6cz58kGhYPFTcUesTOuwf&#10;fYhsoDyFxGQetaoflNbJiOMm19qxPdCggBDShiI91ztDdMf76yInCiNWmtD4JCG/QNOW9RVfFLMR&#10;4YXPu+3mnIfQLgAvCRkVaC20MhW/OQdBGdV9b2tiAGUApcczVabtUe6o8Kh1GDZDauz81MUN1gfS&#10;3+G4BbS1dGjR/eSspw2ouP+xAyc50x8t9XAxnc/jyiRjXlzPyHCXns2lB6wgqIqL4DgbjXVIixbJ&#10;WryjbjcqNSKOxcjlSJpmO6l43MO4PJd2ivr9t1j9AgAA//8DAFBLAwQUAAYACAAAACEAiWVnvNwA&#10;AAAHAQAADwAAAGRycy9kb3ducmV2LnhtbEyPT0vEMBDF74LfIYzgzU2tULfdposICiILuoqwt9k2&#10;tmGbSUnSP357x5N7m8d7vPm9crvYXkzaB+NIwe0qAaGpdo2hVsHnx9PNGkSISA32jrSCHx1gW11e&#10;lFg0bqZ3Pe1jK7iEQoEKuhiHQspQd9piWLlBE3vfzluMLH0rG48zl9tepkmSSYuG+EOHg37sdH3a&#10;j1bBwX6NeY7PL2Z3mjy+zibs3oxS11fLwwZE1Ev8D8MfPqNDxUxHN1ITRK8gzZI7jirgRWyv04zl&#10;kY/8HmRVynP+6hcAAP//AwBQSwECLQAUAAYACAAAACEAtoM4kv4AAADhAQAAEwAAAAAAAAAAAAAA&#10;AAAAAAAAW0NvbnRlbnRfVHlwZXNdLnhtbFBLAQItABQABgAIAAAAIQA4/SH/1gAAAJQBAAALAAAA&#10;AAAAAAAAAAAAAC8BAABfcmVscy8ucmVsc1BLAQItABQABgAIAAAAIQCqLnWRPwIAAHUEAAAOAAAA&#10;AAAAAAAAAAAAAC4CAABkcnMvZTJvRG9jLnhtbFBLAQItABQABgAIAAAAIQCJZWe83AAAAAcBAAAP&#10;AAAAAAAAAAAAAAAAAJkEAABkcnMvZG93bnJldi54bWxQSwUGAAAAAAQABADzAAAAogUAAAAA&#10;" fillcolor="#31849b [2408]">
                <v:textbox>
                  <w:txbxContent>
                    <w:p w:rsidR="00AD2A32" w:rsidRPr="00264CC4" w:rsidRDefault="00AD2A32" w:rsidP="00264CC4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48"/>
                        </w:rPr>
                      </w:pPr>
                      <w:r w:rsidRPr="00264CC4"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48"/>
                        </w:rPr>
                        <w:t>Training Links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15E4" w:rsidRDefault="007E15E4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D2A32" w:rsidRDefault="00AD2A32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D2A32" w:rsidRDefault="00AD2A32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D2A32" w:rsidRDefault="00AD2A32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D2A32" w:rsidRDefault="00AD2A32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AD2A32">
          <w:pgSz w:w="12240" w:h="15840"/>
          <w:pgMar w:top="720" w:right="720" w:bottom="360" w:left="720" w:header="720" w:footer="720" w:gutter="0"/>
          <w:pgNumType w:start="1"/>
          <w:cols w:space="720"/>
        </w:sect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  <w:u w:val="single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FEb 12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  <w:u w:val="single"/>
        </w:rPr>
        <w:t xml:space="preserve">      </w:t>
      </w:r>
    </w:p>
    <w:p w:rsidR="007E15E4" w:rsidRPr="007E15E4" w:rsidRDefault="007E15E4" w:rsidP="00264CC4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Am: </w:t>
      </w:r>
      <w:hyperlink r:id="rId11" w:history="1">
        <w:r w:rsidR="005F388B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https://forms.gle/uLD3hvgZnfJ8TLDUA</w:t>
        </w:r>
      </w:hyperlink>
    </w:p>
    <w:p w:rsidR="007E15E4" w:rsidRPr="007E15E4" w:rsidRDefault="007E15E4" w:rsidP="00264CC4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PM: </w:t>
      </w:r>
      <w:hyperlink r:id="rId12" w:history="1">
        <w:r w:rsidR="005F388B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https://forms.gle/Qq3dkX3noz5hXrMk8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Feb 19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</w:p>
    <w:p w:rsidR="007E15E4" w:rsidRPr="007E15E4" w:rsidRDefault="007E15E4" w:rsidP="00264CC4">
      <w:pPr>
        <w:numPr>
          <w:ilvl w:val="0"/>
          <w:numId w:val="5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>Am: </w:t>
      </w:r>
      <w:hyperlink r:id="rId13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https://forms.gle/DjyWD6pGydzerspx7</w:t>
        </w:r>
      </w:hyperlink>
    </w:p>
    <w:p w:rsidR="007E15E4" w:rsidRPr="007E15E4" w:rsidRDefault="007E15E4" w:rsidP="00264CC4">
      <w:pPr>
        <w:numPr>
          <w:ilvl w:val="0"/>
          <w:numId w:val="5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>PM:  </w:t>
      </w:r>
      <w:hyperlink r:id="rId14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https://forms.gle/6VqVmez8da8t1bKY8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Feb 26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7E15E4" w:rsidRPr="007E15E4" w:rsidRDefault="007E15E4" w:rsidP="00264CC4">
      <w:pPr>
        <w:numPr>
          <w:ilvl w:val="0"/>
          <w:numId w:val="6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>am:  </w:t>
      </w:r>
      <w:hyperlink r:id="rId15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https://forms.gle/gfUEXFLv9xkNUT4x6</w:t>
        </w:r>
      </w:hyperlink>
    </w:p>
    <w:p w:rsidR="007E15E4" w:rsidRPr="007E15E4" w:rsidRDefault="007E15E4" w:rsidP="00264CC4">
      <w:pPr>
        <w:numPr>
          <w:ilvl w:val="0"/>
          <w:numId w:val="6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>pm:  </w:t>
      </w:r>
      <w:hyperlink r:id="rId16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https://forms.gle/h7ETGzzjAzuHn6JJ7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Mar 5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7E15E4" w:rsidRPr="007E15E4" w:rsidRDefault="007E15E4" w:rsidP="00264CC4">
      <w:pPr>
        <w:numPr>
          <w:ilvl w:val="0"/>
          <w:numId w:val="7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am: </w:t>
      </w:r>
      <w:hyperlink r:id="rId17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https://forms.gle/BygoPYoXdUQ67Djm9</w:t>
        </w:r>
      </w:hyperlink>
    </w:p>
    <w:p w:rsidR="007E15E4" w:rsidRPr="007E15E4" w:rsidRDefault="007E15E4" w:rsidP="00264CC4">
      <w:pPr>
        <w:numPr>
          <w:ilvl w:val="0"/>
          <w:numId w:val="7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pm: </w:t>
      </w:r>
      <w:hyperlink r:id="rId18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https://forms.gle/SybC6joSabUXorqZA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mar 12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7E15E4" w:rsidRPr="007E15E4" w:rsidRDefault="007E15E4" w:rsidP="00264CC4">
      <w:pPr>
        <w:numPr>
          <w:ilvl w:val="0"/>
          <w:numId w:val="8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am: </w:t>
      </w:r>
      <w:hyperlink r:id="rId19" w:tgtFrame="_blank" w:history="1">
        <w:r w:rsidR="00D81BF1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https://forms.gle/rbBXiLvNsaRd4AHE9</w:t>
        </w:r>
      </w:hyperlink>
    </w:p>
    <w:p w:rsidR="007E15E4" w:rsidRPr="007E15E4" w:rsidRDefault="007E15E4" w:rsidP="00264CC4">
      <w:pPr>
        <w:numPr>
          <w:ilvl w:val="0"/>
          <w:numId w:val="8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pm: </w:t>
      </w:r>
      <w:hyperlink r:id="rId20" w:tgtFrame="_blank" w:history="1">
        <w:r w:rsidR="00D81BF1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https://forms.gle/P3Au3PXSiHko3xdL9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Apr 2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nd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7E15E4" w:rsidRPr="007E15E4" w:rsidRDefault="007E15E4" w:rsidP="00264CC4">
      <w:pPr>
        <w:numPr>
          <w:ilvl w:val="0"/>
          <w:numId w:val="9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am: </w:t>
      </w:r>
      <w:hyperlink r:id="rId21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https://forms.gle/xhvCugh96wJuikTC8</w:t>
        </w:r>
      </w:hyperlink>
    </w:p>
    <w:p w:rsidR="007E15E4" w:rsidRPr="007E15E4" w:rsidRDefault="007E15E4" w:rsidP="00264CC4">
      <w:pPr>
        <w:numPr>
          <w:ilvl w:val="0"/>
          <w:numId w:val="9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pm: </w:t>
      </w:r>
      <w:hyperlink r:id="rId22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https://forms.gle/jAwcWrv26mqgy2RBA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7E15E4" w:rsidRPr="007E15E4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apr 9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7E15E4" w:rsidRDefault="007E15E4" w:rsidP="00264CC4">
      <w:pPr>
        <w:numPr>
          <w:ilvl w:val="0"/>
          <w:numId w:val="10"/>
        </w:num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am: </w:t>
      </w:r>
      <w:hyperlink r:id="rId23" w:tgtFrame="_blank" w:history="1">
        <w:r w:rsidR="008F1E15" w:rsidRPr="007E15E4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https://forms.gle/HoYu6X1gbcbC4ZWY8</w:t>
        </w:r>
      </w:hyperlink>
    </w:p>
    <w:p w:rsidR="00AD2A32" w:rsidRPr="00AD2A32" w:rsidRDefault="00AD2A32" w:rsidP="00264CC4">
      <w:pPr>
        <w:numPr>
          <w:ilvl w:val="0"/>
          <w:numId w:val="10"/>
        </w:numPr>
        <w:spacing w:after="0"/>
        <w:ind w:hanging="144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pm: </w:t>
      </w:r>
      <w:hyperlink r:id="rId24" w:tgtFrame="_blank" w:history="1">
        <w:r w:rsidRPr="00AD2A32">
          <w:rPr>
            <w:rStyle w:val="Hyperlink"/>
            <w:rFonts w:asciiTheme="minorHAnsi" w:hAnsiTheme="minorHAnsi"/>
            <w:caps/>
            <w:sz w:val="20"/>
            <w:szCs w:val="20"/>
          </w:rPr>
          <w:t>https://forms.gle/VFkwdGgAdGb1ETGP7</w:t>
        </w:r>
      </w:hyperlink>
    </w:p>
    <w:p w:rsidR="00AD2A32" w:rsidRDefault="00AD2A32" w:rsidP="00264CC4">
      <w:pPr>
        <w:spacing w:after="0"/>
        <w:ind w:left="504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</w:p>
    <w:p w:rsidR="00AD2A32" w:rsidRDefault="00AD2A32" w:rsidP="00264CC4">
      <w:pPr>
        <w:spacing w:after="0"/>
        <w:contextualSpacing/>
        <w:rPr>
          <w:rFonts w:asciiTheme="minorHAnsi" w:hAnsiTheme="minorHAnsi"/>
          <w:caps/>
          <w:color w:val="4F81BD" w:themeColor="accent1"/>
          <w:sz w:val="20"/>
          <w:szCs w:val="20"/>
        </w:rPr>
      </w:pPr>
    </w:p>
    <w:p w:rsidR="00264CC4" w:rsidRDefault="00264CC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  <w:bookmarkStart w:id="1" w:name="_GoBack"/>
      <w:bookmarkEnd w:id="1"/>
    </w:p>
    <w:p w:rsidR="00CC641E" w:rsidRDefault="00CC641E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AD2A32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apr 16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AD2A32" w:rsidRPr="00AD2A32" w:rsidRDefault="007E15E4" w:rsidP="00264CC4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am:</w:t>
      </w:r>
      <w:r w:rsidR="00AD2A32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  <w:hyperlink r:id="rId25" w:history="1">
        <w:r w:rsidR="00AD2A32" w:rsidRPr="00984F74">
          <w:rPr>
            <w:rStyle w:val="Hyperlink"/>
            <w:rFonts w:asciiTheme="minorHAnsi" w:hAnsiTheme="minorHAnsi"/>
            <w:caps/>
            <w:sz w:val="20"/>
            <w:szCs w:val="20"/>
          </w:rPr>
          <w:t>https://forms.gle/uFM7KH9CS6TGdfHp7</w:t>
        </w:r>
      </w:hyperlink>
    </w:p>
    <w:p w:rsidR="007E15E4" w:rsidRPr="00AD2A32" w:rsidRDefault="007E15E4" w:rsidP="00264CC4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pm: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26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https://forms.gle/MdCPizTqdiXFpcRy8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AD2A32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apr 23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rd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AD2A32" w:rsidRDefault="007E15E4" w:rsidP="00264CC4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am: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27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https://forms.gle/BHFyAmD6cuNEm1zt7</w:t>
        </w:r>
      </w:hyperlink>
    </w:p>
    <w:p w:rsidR="007E15E4" w:rsidRPr="00AD2A32" w:rsidRDefault="007E15E4" w:rsidP="00264CC4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pm: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28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https://forms.gle/rDe2jW4ajcrtWHnA7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AD2A32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apr 30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</w:p>
    <w:p w:rsidR="00AD2A32" w:rsidRDefault="007E15E4" w:rsidP="00264CC4">
      <w:pPr>
        <w:pStyle w:val="ListParagraph"/>
        <w:numPr>
          <w:ilvl w:val="0"/>
          <w:numId w:val="13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am: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29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https://forms.gle/Pm1bEggHpcy5TTw6A</w:t>
        </w:r>
      </w:hyperlink>
    </w:p>
    <w:p w:rsidR="007E15E4" w:rsidRPr="00AD2A32" w:rsidRDefault="007E15E4" w:rsidP="00264CC4">
      <w:pPr>
        <w:pStyle w:val="ListParagraph"/>
        <w:numPr>
          <w:ilvl w:val="0"/>
          <w:numId w:val="13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pm: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0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https://forms.gle/NXX4VcoaoNN8Bs8M8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AD2A32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may 7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AD2A32" w:rsidRDefault="007E15E4" w:rsidP="00264CC4">
      <w:pPr>
        <w:pStyle w:val="ListParagraph"/>
        <w:numPr>
          <w:ilvl w:val="0"/>
          <w:numId w:val="14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am: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1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https://forms.gle/jhQLTCpf4ccYVhVv8</w:t>
        </w:r>
      </w:hyperlink>
    </w:p>
    <w:p w:rsidR="007E15E4" w:rsidRPr="00AD2A32" w:rsidRDefault="007E15E4" w:rsidP="00264CC4">
      <w:pPr>
        <w:pStyle w:val="ListParagraph"/>
        <w:numPr>
          <w:ilvl w:val="0"/>
          <w:numId w:val="14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pm: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2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https://forms.gle/qRzGNvwAbG1FZk7w5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AD2A32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may 14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AD2A32" w:rsidRDefault="007E15E4" w:rsidP="00264CC4">
      <w:pPr>
        <w:pStyle w:val="ListParagraph"/>
        <w:numPr>
          <w:ilvl w:val="0"/>
          <w:numId w:val="15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am: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3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https://forms.gle/8JxE3hjcSp1FBMjB9</w:t>
        </w:r>
      </w:hyperlink>
    </w:p>
    <w:p w:rsidR="007E15E4" w:rsidRPr="00AD2A32" w:rsidRDefault="007E15E4" w:rsidP="00264CC4">
      <w:pPr>
        <w:pStyle w:val="ListParagraph"/>
        <w:numPr>
          <w:ilvl w:val="0"/>
          <w:numId w:val="15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pm: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4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https://forms.gle/Q6ZLWaLf25M5reC76</w:t>
        </w:r>
      </w:hyperlink>
    </w:p>
    <w:p w:rsidR="00264CC4" w:rsidRDefault="00264CC4" w:rsidP="00264CC4">
      <w:pPr>
        <w:spacing w:after="0"/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</w:pPr>
    </w:p>
    <w:p w:rsidR="00AD2A32" w:rsidRDefault="007E15E4" w:rsidP="00264CC4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7E15E4"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>may 21</w:t>
      </w:r>
      <w:r w:rsidRPr="007E15E4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st</w:t>
      </w:r>
      <w:r w:rsidRPr="007E15E4"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 </w:t>
      </w:r>
    </w:p>
    <w:p w:rsidR="007E15E4" w:rsidRDefault="007E15E4" w:rsidP="00264CC4">
      <w:pPr>
        <w:pStyle w:val="ListParagraph"/>
        <w:numPr>
          <w:ilvl w:val="0"/>
          <w:numId w:val="16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am: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5" w:tgtFrame="_blank" w:history="1">
        <w:r w:rsidRPr="00AD2A32">
          <w:rPr>
            <w:rFonts w:asciiTheme="minorHAnsi" w:hAnsiTheme="minorHAnsi"/>
            <w:caps/>
            <w:color w:val="0000FF" w:themeColor="hyperlink"/>
            <w:sz w:val="20"/>
            <w:szCs w:val="20"/>
            <w:u w:val="single"/>
          </w:rPr>
          <w:t>https://forms.gle/mSjnfELgpNQiT1sw7</w:t>
        </w:r>
      </w:hyperlink>
    </w:p>
    <w:p w:rsidR="007E15E4" w:rsidRDefault="00AD2A32" w:rsidP="00980660">
      <w:pPr>
        <w:pStyle w:val="ListParagraph"/>
        <w:numPr>
          <w:ilvl w:val="0"/>
          <w:numId w:val="16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 w:rsidRPr="00AD2A32">
        <w:rPr>
          <w:rFonts w:asciiTheme="minorHAnsi" w:hAnsiTheme="minorHAnsi"/>
          <w:caps/>
          <w:color w:val="4F81BD" w:themeColor="accent1"/>
          <w:sz w:val="20"/>
          <w:szCs w:val="20"/>
        </w:rPr>
        <w:t>pm:</w:t>
      </w:r>
      <w:r w:rsidRPr="00AD2A32">
        <w:rPr>
          <w:rFonts w:asciiTheme="minorHAnsi" w:hAnsiTheme="minorHAnsi"/>
          <w:sz w:val="20"/>
          <w:szCs w:val="20"/>
        </w:rPr>
        <w:t xml:space="preserve"> </w:t>
      </w:r>
      <w:hyperlink r:id="rId36" w:tgtFrame="_blank" w:history="1">
        <w:r w:rsidRPr="00AD2A32">
          <w:rPr>
            <w:rStyle w:val="Hyperlink"/>
            <w:rFonts w:asciiTheme="minorHAnsi" w:hAnsiTheme="minorHAnsi"/>
            <w:caps/>
            <w:sz w:val="20"/>
            <w:szCs w:val="20"/>
          </w:rPr>
          <w:t>https://forms.gle/m2PU6pXTzzTMPEXs8</w:t>
        </w:r>
      </w:hyperlink>
    </w:p>
    <w:p w:rsidR="00980660" w:rsidRDefault="00980660" w:rsidP="00980660">
      <w:p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</w:p>
    <w:p w:rsidR="00980660" w:rsidRDefault="00980660" w:rsidP="00980660">
      <w:pPr>
        <w:spacing w:after="0"/>
        <w:rPr>
          <w:rFonts w:asciiTheme="minorHAnsi" w:hAnsiTheme="minorHAnsi"/>
          <w:b/>
          <w:color w:val="4F81BD" w:themeColor="accent1"/>
          <w:sz w:val="20"/>
          <w:szCs w:val="20"/>
          <w:u w:val="single"/>
        </w:rPr>
      </w:pPr>
      <w:r>
        <w:rPr>
          <w:rFonts w:asciiTheme="minorHAnsi" w:hAnsiTheme="minorHAnsi"/>
          <w:b/>
          <w:caps/>
          <w:color w:val="4F81BD" w:themeColor="accent1"/>
          <w:sz w:val="20"/>
          <w:szCs w:val="20"/>
          <w:u w:val="single"/>
        </w:rPr>
        <w:t xml:space="preserve">May </w:t>
      </w:r>
      <w:r>
        <w:rPr>
          <w:rFonts w:asciiTheme="minorHAnsi" w:hAnsiTheme="minorHAnsi"/>
          <w:b/>
          <w:color w:val="4F81BD" w:themeColor="accent1"/>
          <w:sz w:val="20"/>
          <w:szCs w:val="20"/>
          <w:u w:val="single"/>
        </w:rPr>
        <w:t>28</w:t>
      </w:r>
      <w:r w:rsidRPr="00980660">
        <w:rPr>
          <w:rFonts w:asciiTheme="minorHAnsi" w:hAnsiTheme="minorHAnsi"/>
          <w:b/>
          <w:color w:val="4F81BD" w:themeColor="accent1"/>
          <w:sz w:val="20"/>
          <w:szCs w:val="20"/>
          <w:u w:val="single"/>
          <w:vertAlign w:val="superscript"/>
        </w:rPr>
        <w:t>th</w:t>
      </w:r>
      <w:r>
        <w:rPr>
          <w:rFonts w:asciiTheme="minorHAnsi" w:hAnsiTheme="minorHAnsi"/>
          <w:b/>
          <w:color w:val="4F81BD" w:themeColor="accent1"/>
          <w:sz w:val="20"/>
          <w:szCs w:val="20"/>
          <w:u w:val="single"/>
        </w:rPr>
        <w:t xml:space="preserve"> </w:t>
      </w:r>
    </w:p>
    <w:p w:rsidR="00980660" w:rsidRDefault="00980660" w:rsidP="00980660">
      <w:pPr>
        <w:pStyle w:val="ListParagraph"/>
        <w:numPr>
          <w:ilvl w:val="0"/>
          <w:numId w:val="16"/>
        </w:numPr>
        <w:spacing w:after="0"/>
        <w:rPr>
          <w:rFonts w:asciiTheme="minorHAnsi" w:hAnsiTheme="minorHAnsi"/>
          <w:caps/>
          <w:color w:val="4F81BD" w:themeColor="accent1"/>
          <w:sz w:val="20"/>
          <w:szCs w:val="20"/>
        </w:rPr>
      </w:pPr>
      <w:r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AM: </w:t>
      </w:r>
      <w:hyperlink r:id="rId37" w:history="1">
        <w:r w:rsidRPr="00984F74">
          <w:rPr>
            <w:rStyle w:val="Hyperlink"/>
            <w:rFonts w:asciiTheme="minorHAnsi" w:hAnsiTheme="minorHAnsi"/>
            <w:caps/>
            <w:sz w:val="20"/>
            <w:szCs w:val="20"/>
          </w:rPr>
          <w:t>https://forms.gle/1Bh1g64WMeoge</w:t>
        </w:r>
        <w:r w:rsidRPr="00984F74">
          <w:rPr>
            <w:rStyle w:val="Hyperlink"/>
            <w:rFonts w:asciiTheme="minorHAnsi" w:hAnsiTheme="minorHAnsi"/>
            <w:caps/>
            <w:sz w:val="20"/>
            <w:szCs w:val="20"/>
          </w:rPr>
          <w:t>b</w:t>
        </w:r>
        <w:r w:rsidRPr="00984F74">
          <w:rPr>
            <w:rStyle w:val="Hyperlink"/>
            <w:rFonts w:asciiTheme="minorHAnsi" w:hAnsiTheme="minorHAnsi"/>
            <w:caps/>
            <w:sz w:val="20"/>
            <w:szCs w:val="20"/>
          </w:rPr>
          <w:t>6z9</w:t>
        </w:r>
      </w:hyperlink>
    </w:p>
    <w:p w:rsidR="00980660" w:rsidRDefault="00980660" w:rsidP="00980660">
      <w:pPr>
        <w:pStyle w:val="ListParagraph"/>
        <w:numPr>
          <w:ilvl w:val="0"/>
          <w:numId w:val="16"/>
        </w:numPr>
        <w:rPr>
          <w:rFonts w:asciiTheme="minorHAnsi" w:hAnsiTheme="minorHAnsi"/>
          <w:caps/>
          <w:color w:val="4F81BD" w:themeColor="accent1"/>
          <w:sz w:val="20"/>
          <w:szCs w:val="20"/>
        </w:rPr>
      </w:pPr>
      <w:r>
        <w:rPr>
          <w:rFonts w:asciiTheme="minorHAnsi" w:hAnsiTheme="minorHAnsi"/>
          <w:caps/>
          <w:color w:val="4F81BD" w:themeColor="accent1"/>
          <w:sz w:val="20"/>
          <w:szCs w:val="20"/>
        </w:rPr>
        <w:t xml:space="preserve">pm: </w:t>
      </w:r>
      <w:hyperlink r:id="rId38" w:history="1">
        <w:r w:rsidRPr="00984F74">
          <w:rPr>
            <w:rStyle w:val="Hyperlink"/>
            <w:rFonts w:asciiTheme="minorHAnsi" w:hAnsiTheme="minorHAnsi"/>
            <w:caps/>
            <w:sz w:val="20"/>
            <w:szCs w:val="20"/>
          </w:rPr>
          <w:t>https://forms.gle/76sTK8hAUKZvFRYb6</w:t>
        </w:r>
      </w:hyperlink>
    </w:p>
    <w:p w:rsidR="00980660" w:rsidRPr="00980660" w:rsidRDefault="00980660" w:rsidP="00CC641E">
      <w:pPr>
        <w:pStyle w:val="ListParagraph"/>
        <w:ind w:left="504"/>
        <w:rPr>
          <w:rFonts w:asciiTheme="minorHAnsi" w:hAnsiTheme="minorHAnsi"/>
          <w:caps/>
          <w:color w:val="4F81BD" w:themeColor="accent1"/>
          <w:sz w:val="20"/>
          <w:szCs w:val="20"/>
        </w:rPr>
      </w:pPr>
    </w:p>
    <w:p w:rsidR="007E15E4" w:rsidRDefault="007E15E4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E15E4" w:rsidRDefault="007E15E4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E15E4" w:rsidRDefault="007E15E4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E15E4" w:rsidRDefault="007E15E4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E15E4" w:rsidRDefault="007E15E4" w:rsidP="005F3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7E15E4" w:rsidSect="007E15E4">
          <w:type w:val="continuous"/>
          <w:pgSz w:w="12240" w:h="15840"/>
          <w:pgMar w:top="720" w:right="720" w:bottom="360" w:left="720" w:header="720" w:footer="720" w:gutter="0"/>
          <w:pgNumType w:start="1"/>
          <w:cols w:num="2" w:space="720"/>
        </w:sectPr>
      </w:pPr>
    </w:p>
    <w:p w:rsidR="00AB3CF2" w:rsidRDefault="00AB3CF2" w:rsidP="0026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AB3CF2" w:rsidSect="007E15E4">
      <w:type w:val="continuous"/>
      <w:pgSz w:w="12240" w:h="15840"/>
      <w:pgMar w:top="72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6DE"/>
    <w:multiLevelType w:val="hybridMultilevel"/>
    <w:tmpl w:val="7186BFA0"/>
    <w:lvl w:ilvl="0" w:tplc="FF562A9E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3E97"/>
    <w:multiLevelType w:val="hybridMultilevel"/>
    <w:tmpl w:val="91865E86"/>
    <w:lvl w:ilvl="0" w:tplc="1E88C0CA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1A92"/>
    <w:multiLevelType w:val="hybridMultilevel"/>
    <w:tmpl w:val="EA905700"/>
    <w:lvl w:ilvl="0" w:tplc="114E2252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B62CE"/>
    <w:multiLevelType w:val="hybridMultilevel"/>
    <w:tmpl w:val="91A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C1D2A"/>
    <w:multiLevelType w:val="hybridMultilevel"/>
    <w:tmpl w:val="2B5A921C"/>
    <w:lvl w:ilvl="0" w:tplc="FF562A9E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0FA"/>
    <w:multiLevelType w:val="hybridMultilevel"/>
    <w:tmpl w:val="14880FDC"/>
    <w:lvl w:ilvl="0" w:tplc="FF562A9E">
      <w:start w:val="1"/>
      <w:numFmt w:val="bullet"/>
      <w:lvlText w:val=""/>
      <w:lvlJc w:val="left"/>
      <w:pPr>
        <w:ind w:left="5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1AF56329"/>
    <w:multiLevelType w:val="hybridMultilevel"/>
    <w:tmpl w:val="D01EAF58"/>
    <w:lvl w:ilvl="0" w:tplc="4FA2931A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B53CB"/>
    <w:multiLevelType w:val="hybridMultilevel"/>
    <w:tmpl w:val="308E0646"/>
    <w:lvl w:ilvl="0" w:tplc="000C242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38CC"/>
    <w:multiLevelType w:val="hybridMultilevel"/>
    <w:tmpl w:val="35266666"/>
    <w:lvl w:ilvl="0" w:tplc="FF562A9E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63BB6"/>
    <w:multiLevelType w:val="hybridMultilevel"/>
    <w:tmpl w:val="D6F295EE"/>
    <w:lvl w:ilvl="0" w:tplc="526C7312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528D310D"/>
    <w:multiLevelType w:val="hybridMultilevel"/>
    <w:tmpl w:val="0604019E"/>
    <w:lvl w:ilvl="0" w:tplc="FF562A9E">
      <w:start w:val="1"/>
      <w:numFmt w:val="bullet"/>
      <w:lvlText w:val=""/>
      <w:lvlJc w:val="left"/>
      <w:pPr>
        <w:ind w:left="5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5E232914"/>
    <w:multiLevelType w:val="hybridMultilevel"/>
    <w:tmpl w:val="28140696"/>
    <w:lvl w:ilvl="0" w:tplc="8A1606FA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10877"/>
    <w:multiLevelType w:val="hybridMultilevel"/>
    <w:tmpl w:val="E7928ABA"/>
    <w:lvl w:ilvl="0" w:tplc="FF562A9E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E5335"/>
    <w:multiLevelType w:val="hybridMultilevel"/>
    <w:tmpl w:val="AE88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96A33"/>
    <w:multiLevelType w:val="hybridMultilevel"/>
    <w:tmpl w:val="D742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14AAB"/>
    <w:multiLevelType w:val="hybridMultilevel"/>
    <w:tmpl w:val="ED126AF6"/>
    <w:lvl w:ilvl="0" w:tplc="14E4C3AA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15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F2"/>
    <w:rsid w:val="0001196B"/>
    <w:rsid w:val="00047038"/>
    <w:rsid w:val="00246BFC"/>
    <w:rsid w:val="00264CC4"/>
    <w:rsid w:val="002C669E"/>
    <w:rsid w:val="003F5901"/>
    <w:rsid w:val="00421536"/>
    <w:rsid w:val="005F388B"/>
    <w:rsid w:val="00764E24"/>
    <w:rsid w:val="007E15E4"/>
    <w:rsid w:val="008F1E15"/>
    <w:rsid w:val="009540B7"/>
    <w:rsid w:val="00980660"/>
    <w:rsid w:val="00AB3CF2"/>
    <w:rsid w:val="00AD2A32"/>
    <w:rsid w:val="00B3463C"/>
    <w:rsid w:val="00BE54AA"/>
    <w:rsid w:val="00CC641E"/>
    <w:rsid w:val="00D7345A"/>
    <w:rsid w:val="00D81BF1"/>
    <w:rsid w:val="00DC43AC"/>
    <w:rsid w:val="00E22AE7"/>
    <w:rsid w:val="00E2427C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C163"/>
  <w15:docId w15:val="{18BE0166-E79F-4620-9A7E-A109E9EA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color w:val="373545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80" w:after="120" w:line="24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single" w:sz="4" w:space="31" w:color="265F66"/>
        <w:left w:val="single" w:sz="4" w:space="12" w:color="265F66"/>
        <w:bottom w:val="single" w:sz="4" w:space="31" w:color="265F66"/>
        <w:right w:val="single" w:sz="4" w:space="12" w:color="265F66"/>
      </w:pBdr>
      <w:shd w:val="clear" w:color="auto" w:fill="265F66"/>
      <w:spacing w:after="200" w:line="264" w:lineRule="auto"/>
      <w:ind w:left="288" w:right="288"/>
      <w:jc w:val="center"/>
      <w:outlineLvl w:val="1"/>
    </w:pPr>
    <w:rPr>
      <w:rFonts w:ascii="Arial Black" w:eastAsia="Arial Black" w:hAnsi="Arial Black" w:cs="Arial Black"/>
      <w:color w:val="FFFFFF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single" w:sz="4" w:space="16" w:color="266E8B"/>
        <w:left w:val="single" w:sz="4" w:space="12" w:color="266E8B"/>
        <w:bottom w:val="single" w:sz="4" w:space="16" w:color="266E8B"/>
        <w:right w:val="single" w:sz="4" w:space="12" w:color="266E8B"/>
      </w:pBdr>
      <w:shd w:val="clear" w:color="auto" w:fill="266E8B"/>
      <w:spacing w:after="60" w:line="240" w:lineRule="auto"/>
      <w:ind w:left="144" w:right="144"/>
      <w:jc w:val="center"/>
      <w:outlineLvl w:val="2"/>
    </w:pPr>
    <w:rPr>
      <w:rFonts w:ascii="Arial Black" w:eastAsia="Arial Black" w:hAnsi="Arial Black" w:cs="Arial Black"/>
      <w:smallCaps/>
      <w:color w:val="FFFFF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rial Black" w:eastAsia="Arial Black" w:hAnsi="Arial Black" w:cs="Arial Black"/>
      <w:color w:val="1A4A5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 Black" w:eastAsia="Arial Black" w:hAnsi="Arial Black" w:cs="Arial Black"/>
      <w:color w:val="266E8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 Black" w:eastAsia="Arial Black" w:hAnsi="Arial Black" w:cs="Arial Black"/>
      <w:color w:val="19495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rFonts w:ascii="Arial Black" w:eastAsia="Arial Black" w:hAnsi="Arial Black" w:cs="Arial Black"/>
      <w:smallCaps/>
      <w:sz w:val="80"/>
      <w:szCs w:val="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 Black" w:eastAsia="Arial Black" w:hAnsi="Arial Black" w:cs="Arial Black"/>
      <w:b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b w:val="0"/>
        <w:i w:val="0"/>
      </w:rPr>
      <w:tblPr/>
      <w:tcPr>
        <w:tcBorders>
          <w:bottom w:val="nil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0470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6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1E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066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DjyWD6pGydzerspx7" TargetMode="External"/><Relationship Id="rId18" Type="http://schemas.openxmlformats.org/officeDocument/2006/relationships/hyperlink" Target="https://forms.gle/SybC6joSabUXorqZA" TargetMode="External"/><Relationship Id="rId26" Type="http://schemas.openxmlformats.org/officeDocument/2006/relationships/hyperlink" Target="https://forms.gle/MdCPizTqdiXFpcRy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forms.gle/xhvCugh96wJuikTC8" TargetMode="External"/><Relationship Id="rId34" Type="http://schemas.openxmlformats.org/officeDocument/2006/relationships/hyperlink" Target="https://forms.gle/Q6ZLWaLf25M5reC76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forms.gle/Qq3dkX3noz5hXrMk8" TargetMode="External"/><Relationship Id="rId17" Type="http://schemas.openxmlformats.org/officeDocument/2006/relationships/hyperlink" Target="https://forms.gle/BygoPYoXdUQ67Djm9" TargetMode="External"/><Relationship Id="rId25" Type="http://schemas.openxmlformats.org/officeDocument/2006/relationships/hyperlink" Target="https://forms.gle/uFM7KH9CS6TGdfHp7" TargetMode="External"/><Relationship Id="rId33" Type="http://schemas.openxmlformats.org/officeDocument/2006/relationships/hyperlink" Target="https://forms.gle/8JxE3hjcSp1FBMjB9" TargetMode="External"/><Relationship Id="rId38" Type="http://schemas.openxmlformats.org/officeDocument/2006/relationships/hyperlink" Target="https://forms.gle/76sTK8hAUKZvFRYb6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h7ETGzzjAzuHn6JJ7" TargetMode="External"/><Relationship Id="rId20" Type="http://schemas.openxmlformats.org/officeDocument/2006/relationships/hyperlink" Target="https://forms.gle/P3Au3PXSiHko3xdL9" TargetMode="External"/><Relationship Id="rId29" Type="http://schemas.openxmlformats.org/officeDocument/2006/relationships/hyperlink" Target="https://forms.gle/Pm1bEggHpcy5TTw6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uLD3hvgZnfJ8TLDUA" TargetMode="External"/><Relationship Id="rId24" Type="http://schemas.openxmlformats.org/officeDocument/2006/relationships/hyperlink" Target="https://forms.gle/VFkwdGgAdGb1ETGP7" TargetMode="External"/><Relationship Id="rId32" Type="http://schemas.openxmlformats.org/officeDocument/2006/relationships/hyperlink" Target="https://forms.gle/qRzGNvwAbG1FZk7w5" TargetMode="External"/><Relationship Id="rId37" Type="http://schemas.openxmlformats.org/officeDocument/2006/relationships/hyperlink" Target="https://forms.gle/1Bh1g64WMeogeb6z9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forms.gle/gfUEXFLv9xkNUT4x6" TargetMode="External"/><Relationship Id="rId23" Type="http://schemas.openxmlformats.org/officeDocument/2006/relationships/hyperlink" Target="https://forms.gle/HoYu6X1gbcbC4ZWY8" TargetMode="External"/><Relationship Id="rId28" Type="http://schemas.openxmlformats.org/officeDocument/2006/relationships/hyperlink" Target="https://forms.gle/rDe2jW4ajcrtWHnA7" TargetMode="External"/><Relationship Id="rId36" Type="http://schemas.openxmlformats.org/officeDocument/2006/relationships/hyperlink" Target="https://forms.gle/m2PU6pXTzzTMPEXs8" TargetMode="External"/><Relationship Id="rId10" Type="http://schemas.openxmlformats.org/officeDocument/2006/relationships/hyperlink" Target="mailto:chalene.harshman@malesd.org" TargetMode="External"/><Relationship Id="rId19" Type="http://schemas.openxmlformats.org/officeDocument/2006/relationships/hyperlink" Target="https://forms.gle/rbBXiLvNsaRd4AHE9" TargetMode="External"/><Relationship Id="rId31" Type="http://schemas.openxmlformats.org/officeDocument/2006/relationships/hyperlink" Target="https://forms.gle/jhQLTCpf4ccYVhV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one.ashby@malesd.org" TargetMode="External"/><Relationship Id="rId14" Type="http://schemas.openxmlformats.org/officeDocument/2006/relationships/hyperlink" Target="https://forms.gle/6VqVmez8da8t1bKY8" TargetMode="External"/><Relationship Id="rId22" Type="http://schemas.openxmlformats.org/officeDocument/2006/relationships/hyperlink" Target="https://forms.gle/jAwcWrv26mqgy2RBA" TargetMode="External"/><Relationship Id="rId27" Type="http://schemas.openxmlformats.org/officeDocument/2006/relationships/hyperlink" Target="https://forms.gle/BHFyAmD6cuNEm1zt7" TargetMode="External"/><Relationship Id="rId30" Type="http://schemas.openxmlformats.org/officeDocument/2006/relationships/hyperlink" Target="https://forms.gle/NXX4VcoaoNN8Bs8M8" TargetMode="External"/><Relationship Id="rId35" Type="http://schemas.openxmlformats.org/officeDocument/2006/relationships/hyperlink" Target="https://forms.gle/mSjnfELgpNQiT1sw7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Dione Ashby</cp:lastModifiedBy>
  <cp:revision>7</cp:revision>
  <dcterms:created xsi:type="dcterms:W3CDTF">2021-01-06T22:05:00Z</dcterms:created>
  <dcterms:modified xsi:type="dcterms:W3CDTF">2021-01-07T20:28:00Z</dcterms:modified>
</cp:coreProperties>
</file>