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BA" w:rsidRPr="00C935BA" w:rsidRDefault="00B95BD3" w:rsidP="008272F7">
      <w:pPr>
        <w:spacing w:after="0" w:line="240" w:lineRule="auto"/>
        <w:jc w:val="center"/>
        <w:rPr>
          <w:rFonts w:ascii="Comic Sans MS" w:hAnsi="Comic Sans MS"/>
          <w:i/>
          <w:sz w:val="28"/>
          <w:szCs w:val="28"/>
        </w:rPr>
      </w:pPr>
      <w:r w:rsidRPr="00C935BA">
        <w:rPr>
          <w:rFonts w:ascii="Comic Sans MS" w:hAnsi="Comic Sans MS"/>
          <w:i/>
          <w:sz w:val="28"/>
          <w:szCs w:val="28"/>
        </w:rPr>
        <w:t xml:space="preserve">Child Care Resource </w:t>
      </w:r>
      <w:r w:rsidR="00C935BA" w:rsidRPr="00C935BA">
        <w:rPr>
          <w:rFonts w:ascii="Comic Sans MS" w:hAnsi="Comic Sans MS"/>
          <w:i/>
          <w:sz w:val="28"/>
          <w:szCs w:val="28"/>
        </w:rPr>
        <w:t>&amp;</w:t>
      </w:r>
      <w:r w:rsidRPr="00C935BA">
        <w:rPr>
          <w:rFonts w:ascii="Comic Sans MS" w:hAnsi="Comic Sans MS"/>
          <w:i/>
          <w:sz w:val="28"/>
          <w:szCs w:val="28"/>
        </w:rPr>
        <w:t xml:space="preserve"> Referral of Marion Polk </w:t>
      </w:r>
      <w:r w:rsidR="00C935BA" w:rsidRPr="00C935BA">
        <w:rPr>
          <w:rFonts w:ascii="Comic Sans MS" w:hAnsi="Comic Sans MS"/>
          <w:i/>
          <w:sz w:val="28"/>
          <w:szCs w:val="28"/>
        </w:rPr>
        <w:t>&amp;</w:t>
      </w:r>
      <w:r w:rsidRPr="00C935BA">
        <w:rPr>
          <w:rFonts w:ascii="Comic Sans MS" w:hAnsi="Comic Sans MS"/>
          <w:i/>
          <w:sz w:val="28"/>
          <w:szCs w:val="28"/>
        </w:rPr>
        <w:t xml:space="preserve"> Yamhill </w:t>
      </w:r>
      <w:r w:rsidR="00140C02" w:rsidRPr="00C935BA">
        <w:rPr>
          <w:rFonts w:ascii="Comic Sans MS" w:hAnsi="Comic Sans MS"/>
          <w:i/>
          <w:sz w:val="28"/>
          <w:szCs w:val="28"/>
        </w:rPr>
        <w:t>Counties</w:t>
      </w:r>
      <w:r w:rsidRPr="00C935BA">
        <w:rPr>
          <w:rFonts w:ascii="Comic Sans MS" w:hAnsi="Comic Sans MS"/>
          <w:i/>
          <w:sz w:val="28"/>
          <w:szCs w:val="28"/>
        </w:rPr>
        <w:t xml:space="preserve">, </w:t>
      </w:r>
    </w:p>
    <w:p w:rsidR="00F40AA7" w:rsidRDefault="00B95BD3" w:rsidP="008272F7">
      <w:pPr>
        <w:spacing w:after="0" w:line="240" w:lineRule="auto"/>
        <w:jc w:val="center"/>
        <w:rPr>
          <w:rFonts w:ascii="Comic Sans MS" w:hAnsi="Comic Sans MS"/>
          <w:i/>
          <w:sz w:val="28"/>
          <w:szCs w:val="28"/>
        </w:rPr>
      </w:pPr>
      <w:r w:rsidRPr="00C935BA">
        <w:rPr>
          <w:rFonts w:ascii="Comic Sans MS" w:hAnsi="Comic Sans MS"/>
          <w:i/>
          <w:sz w:val="28"/>
          <w:szCs w:val="28"/>
        </w:rPr>
        <w:t>along with Salem Home Child Care Association present</w:t>
      </w:r>
      <w:r w:rsidR="001610AA">
        <w:rPr>
          <w:rFonts w:ascii="Comic Sans MS" w:hAnsi="Comic Sans MS"/>
          <w:i/>
          <w:sz w:val="28"/>
          <w:szCs w:val="28"/>
        </w:rPr>
        <w:t>s</w:t>
      </w:r>
      <w:r w:rsidRPr="00C935BA">
        <w:rPr>
          <w:rFonts w:ascii="Comic Sans MS" w:hAnsi="Comic Sans MS"/>
          <w:i/>
          <w:sz w:val="28"/>
          <w:szCs w:val="28"/>
        </w:rPr>
        <w:t>:</w:t>
      </w:r>
    </w:p>
    <w:p w:rsidR="00AF78BD" w:rsidRDefault="008272F7" w:rsidP="008272F7">
      <w:pPr>
        <w:spacing w:after="0" w:line="240" w:lineRule="auto"/>
        <w:jc w:val="center"/>
        <w:rPr>
          <w:rFonts w:ascii="Freestyle Script" w:hAnsi="Freestyle Script"/>
          <w:i/>
          <w:sz w:val="96"/>
          <w:szCs w:val="96"/>
        </w:rPr>
      </w:pPr>
      <w:r>
        <w:rPr>
          <w:rFonts w:ascii="Freestyle Script" w:hAnsi="Freestyle Script"/>
          <w:i/>
          <w:sz w:val="96"/>
          <w:szCs w:val="96"/>
        </w:rPr>
        <w:t>Tour of Child Care Programs:</w:t>
      </w:r>
    </w:p>
    <w:p w:rsidR="008272F7" w:rsidRPr="008272F7" w:rsidRDefault="008272F7" w:rsidP="008272F7">
      <w:pPr>
        <w:spacing w:after="0" w:line="240" w:lineRule="auto"/>
        <w:jc w:val="center"/>
        <w:rPr>
          <w:rFonts w:ascii="Freestyle Script" w:hAnsi="Freestyle Script"/>
          <w:i/>
          <w:sz w:val="56"/>
          <w:szCs w:val="56"/>
        </w:rPr>
      </w:pPr>
      <w:r w:rsidRPr="008272F7">
        <w:rPr>
          <w:rFonts w:ascii="Freestyle Script" w:hAnsi="Freestyle Script"/>
          <w:i/>
          <w:sz w:val="56"/>
          <w:szCs w:val="56"/>
        </w:rPr>
        <w:t xml:space="preserve">Creating Quality Child Care Environments </w:t>
      </w:r>
    </w:p>
    <w:p w:rsidR="00C935BA" w:rsidRPr="00C935BA" w:rsidRDefault="00B95BD3" w:rsidP="007F361C">
      <w:pPr>
        <w:spacing w:after="0"/>
        <w:rPr>
          <w:rFonts w:ascii="Century Gothic" w:hAnsi="Century Gothic"/>
          <w:b/>
          <w:i/>
          <w:sz w:val="24"/>
          <w:szCs w:val="24"/>
          <w:u w:val="single"/>
        </w:rPr>
      </w:pPr>
      <w:r w:rsidRPr="00C935BA">
        <w:rPr>
          <w:rFonts w:ascii="Century Gothic" w:hAnsi="Century Gothic"/>
          <w:b/>
          <w:i/>
          <w:sz w:val="24"/>
          <w:szCs w:val="24"/>
          <w:u w:val="single"/>
        </w:rPr>
        <w:t>Dates:</w:t>
      </w:r>
      <w:r w:rsidR="001610AA">
        <w:rPr>
          <w:rFonts w:ascii="Century Gothic" w:hAnsi="Century Gothic"/>
          <w:b/>
          <w:i/>
          <w:sz w:val="24"/>
          <w:szCs w:val="24"/>
          <w:u w:val="single"/>
        </w:rPr>
        <w:t xml:space="preserve"> </w:t>
      </w:r>
    </w:p>
    <w:p w:rsidR="001610AA" w:rsidRDefault="001610AA" w:rsidP="003700F6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*</w:t>
      </w:r>
      <w:r w:rsidR="00C935BA">
        <w:rPr>
          <w:rFonts w:ascii="Century Gothic" w:hAnsi="Century Gothic"/>
          <w:sz w:val="24"/>
          <w:szCs w:val="24"/>
        </w:rPr>
        <w:t>Training May 16</w:t>
      </w:r>
      <w:r w:rsidR="00C935BA" w:rsidRPr="00C935BA">
        <w:rPr>
          <w:rFonts w:ascii="Century Gothic" w:hAnsi="Century Gothic"/>
          <w:sz w:val="24"/>
          <w:szCs w:val="24"/>
          <w:vertAlign w:val="superscript"/>
        </w:rPr>
        <w:t>th</w:t>
      </w:r>
      <w:r w:rsidR="00C935BA">
        <w:rPr>
          <w:rFonts w:ascii="Century Gothic" w:hAnsi="Century Gothic"/>
          <w:sz w:val="24"/>
          <w:szCs w:val="24"/>
        </w:rPr>
        <w:t>, 6:30pm-8:30pm</w:t>
      </w:r>
      <w:r>
        <w:rPr>
          <w:rFonts w:ascii="Century Gothic" w:hAnsi="Century Gothic"/>
          <w:sz w:val="24"/>
          <w:szCs w:val="24"/>
        </w:rPr>
        <w:t xml:space="preserve"> at 2475 Center St NE, Salem 97301</w:t>
      </w:r>
    </w:p>
    <w:p w:rsidR="001610AA" w:rsidRDefault="003700F6" w:rsidP="003700F6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 th</w:t>
      </w:r>
      <w:r w:rsidR="008272F7">
        <w:rPr>
          <w:rFonts w:ascii="Century Gothic" w:hAnsi="Century Gothic"/>
          <w:sz w:val="24"/>
          <w:szCs w:val="24"/>
        </w:rPr>
        <w:t>e</w:t>
      </w:r>
      <w:r>
        <w:rPr>
          <w:rFonts w:ascii="Century Gothic" w:hAnsi="Century Gothic"/>
          <w:sz w:val="24"/>
          <w:szCs w:val="24"/>
        </w:rPr>
        <w:t xml:space="preserve"> </w:t>
      </w:r>
      <w:r w:rsidR="008E432D">
        <w:rPr>
          <w:rFonts w:ascii="Century Gothic" w:hAnsi="Century Gothic"/>
          <w:sz w:val="24"/>
          <w:szCs w:val="24"/>
        </w:rPr>
        <w:t>first</w:t>
      </w:r>
      <w:r>
        <w:rPr>
          <w:rFonts w:ascii="Century Gothic" w:hAnsi="Century Gothic"/>
          <w:sz w:val="24"/>
          <w:szCs w:val="24"/>
        </w:rPr>
        <w:t xml:space="preserve"> training we will go over </w:t>
      </w:r>
      <w:r w:rsidR="007C4164">
        <w:rPr>
          <w:rFonts w:ascii="Century Gothic" w:hAnsi="Century Gothic"/>
          <w:sz w:val="24"/>
          <w:szCs w:val="24"/>
        </w:rPr>
        <w:t xml:space="preserve">what current learning environments look like, areas of learning environments and curriculum and look at the </w:t>
      </w:r>
      <w:r w:rsidR="00FF7C5C">
        <w:rPr>
          <w:rFonts w:ascii="Century Gothic" w:hAnsi="Century Gothic"/>
          <w:sz w:val="24"/>
          <w:szCs w:val="24"/>
        </w:rPr>
        <w:t>observation forms</w:t>
      </w:r>
      <w:r w:rsidR="007C4164">
        <w:rPr>
          <w:rFonts w:ascii="Century Gothic" w:hAnsi="Century Gothic"/>
          <w:sz w:val="24"/>
          <w:szCs w:val="24"/>
        </w:rPr>
        <w:t xml:space="preserve"> you will be fi</w:t>
      </w:r>
      <w:r w:rsidR="00FF7C5C">
        <w:rPr>
          <w:rFonts w:ascii="Century Gothic" w:hAnsi="Century Gothic"/>
          <w:sz w:val="24"/>
          <w:szCs w:val="24"/>
        </w:rPr>
        <w:t>ling out during the tours</w:t>
      </w:r>
      <w:r w:rsidR="007C4164">
        <w:rPr>
          <w:rFonts w:ascii="Century Gothic" w:hAnsi="Century Gothic"/>
          <w:sz w:val="24"/>
          <w:szCs w:val="24"/>
        </w:rPr>
        <w:t xml:space="preserve">. </w:t>
      </w:r>
      <w:r w:rsidR="008E432D">
        <w:rPr>
          <w:rFonts w:ascii="Century Gothic" w:hAnsi="Century Gothic"/>
          <w:sz w:val="24"/>
          <w:szCs w:val="24"/>
        </w:rPr>
        <w:t>-2 hours CKC: LEC</w:t>
      </w:r>
    </w:p>
    <w:p w:rsidR="003700F6" w:rsidRPr="007C4164" w:rsidRDefault="003700F6" w:rsidP="003700F6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:rsidR="00C935BA" w:rsidRDefault="001610AA" w:rsidP="003700F6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*</w:t>
      </w:r>
      <w:r w:rsidR="00C935BA">
        <w:rPr>
          <w:rFonts w:ascii="Century Gothic" w:hAnsi="Century Gothic"/>
          <w:sz w:val="24"/>
          <w:szCs w:val="24"/>
        </w:rPr>
        <w:t>Tour-</w:t>
      </w:r>
      <w:r w:rsidR="00631695">
        <w:rPr>
          <w:rFonts w:ascii="Century Gothic" w:hAnsi="Century Gothic"/>
          <w:sz w:val="24"/>
          <w:szCs w:val="24"/>
        </w:rPr>
        <w:t xml:space="preserve"> May 18</w:t>
      </w:r>
      <w:r w:rsidR="00631695" w:rsidRPr="00631695">
        <w:rPr>
          <w:rFonts w:ascii="Century Gothic" w:hAnsi="Century Gothic"/>
          <w:sz w:val="24"/>
          <w:szCs w:val="24"/>
          <w:vertAlign w:val="superscript"/>
        </w:rPr>
        <w:t>th</w:t>
      </w:r>
      <w:r w:rsidR="00631695">
        <w:rPr>
          <w:rFonts w:ascii="Century Gothic" w:hAnsi="Century Gothic"/>
          <w:sz w:val="24"/>
          <w:szCs w:val="24"/>
        </w:rPr>
        <w:t>, 9am-4pm, lunch will be provided</w:t>
      </w:r>
      <w:r w:rsidR="008E432D">
        <w:rPr>
          <w:rFonts w:ascii="Century Gothic" w:hAnsi="Century Gothic"/>
          <w:sz w:val="24"/>
          <w:szCs w:val="24"/>
        </w:rPr>
        <w:t>- 6 hours CKC: O&amp;A</w:t>
      </w:r>
    </w:p>
    <w:p w:rsidR="001610AA" w:rsidRPr="007C4164" w:rsidRDefault="001610AA" w:rsidP="003700F6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:rsidR="00C935BA" w:rsidRPr="008272F7" w:rsidRDefault="001610AA" w:rsidP="003700F6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*</w:t>
      </w:r>
      <w:r w:rsidR="00C935BA">
        <w:rPr>
          <w:rFonts w:ascii="Century Gothic" w:hAnsi="Century Gothic"/>
          <w:sz w:val="24"/>
          <w:szCs w:val="24"/>
        </w:rPr>
        <w:t xml:space="preserve">Follow up Training:  </w:t>
      </w:r>
      <w:r w:rsidR="00631695">
        <w:rPr>
          <w:rFonts w:ascii="Century Gothic" w:hAnsi="Century Gothic"/>
          <w:sz w:val="24"/>
          <w:szCs w:val="24"/>
        </w:rPr>
        <w:t>May 23</w:t>
      </w:r>
      <w:r w:rsidR="00631695" w:rsidRPr="00631695">
        <w:rPr>
          <w:rFonts w:ascii="Century Gothic" w:hAnsi="Century Gothic"/>
          <w:sz w:val="24"/>
          <w:szCs w:val="24"/>
          <w:vertAlign w:val="superscript"/>
        </w:rPr>
        <w:t>rd</w:t>
      </w:r>
      <w:r w:rsidR="008272F7">
        <w:rPr>
          <w:rFonts w:ascii="Century Gothic" w:hAnsi="Century Gothic"/>
          <w:sz w:val="24"/>
          <w:szCs w:val="24"/>
        </w:rPr>
        <w:t>,</w:t>
      </w:r>
      <w:r w:rsidR="008272F7">
        <w:rPr>
          <w:rFonts w:ascii="Century Gothic" w:hAnsi="Century Gothic"/>
          <w:sz w:val="24"/>
          <w:szCs w:val="24"/>
          <w:vertAlign w:val="superscript"/>
        </w:rPr>
        <w:t xml:space="preserve"> </w:t>
      </w:r>
      <w:r w:rsidR="008272F7">
        <w:rPr>
          <w:rFonts w:ascii="Century Gothic" w:hAnsi="Century Gothic"/>
          <w:sz w:val="24"/>
          <w:szCs w:val="24"/>
        </w:rPr>
        <w:t xml:space="preserve">6:30pm-8:30pm </w:t>
      </w:r>
    </w:p>
    <w:p w:rsidR="003700F6" w:rsidRPr="003700F6" w:rsidRDefault="003700F6" w:rsidP="003700F6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This training will focus on what providers, learned, changes they are hoping to make to their programs</w:t>
      </w:r>
      <w:r w:rsidR="007C4164">
        <w:rPr>
          <w:rFonts w:ascii="Century Gothic" w:hAnsi="Century Gothic"/>
          <w:sz w:val="24"/>
          <w:szCs w:val="24"/>
        </w:rPr>
        <w:t xml:space="preserve"> and creating</w:t>
      </w:r>
      <w:r w:rsidR="008272F7">
        <w:rPr>
          <w:rFonts w:ascii="Century Gothic" w:hAnsi="Century Gothic"/>
          <w:sz w:val="24"/>
          <w:szCs w:val="24"/>
        </w:rPr>
        <w:t xml:space="preserve"> Professional Action P</w:t>
      </w:r>
      <w:r w:rsidR="007C4164">
        <w:rPr>
          <w:rFonts w:ascii="Century Gothic" w:hAnsi="Century Gothic"/>
          <w:sz w:val="24"/>
          <w:szCs w:val="24"/>
        </w:rPr>
        <w:t>lans to move forward!</w:t>
      </w:r>
      <w:r w:rsidR="008E432D">
        <w:rPr>
          <w:rFonts w:ascii="Century Gothic" w:hAnsi="Century Gothic"/>
          <w:sz w:val="24"/>
          <w:szCs w:val="24"/>
        </w:rPr>
        <w:t xml:space="preserve"> 2 hours CKC: PM </w:t>
      </w:r>
      <w:r w:rsidR="007C4164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3700F6" w:rsidRPr="007C4164" w:rsidRDefault="003700F6" w:rsidP="003700F6">
      <w:pPr>
        <w:spacing w:after="0" w:line="240" w:lineRule="auto"/>
        <w:rPr>
          <w:rFonts w:ascii="Century Gothic" w:hAnsi="Century Gothic"/>
          <w:sz w:val="16"/>
          <w:szCs w:val="16"/>
          <w:vertAlign w:val="superscript"/>
        </w:rPr>
      </w:pPr>
    </w:p>
    <w:p w:rsidR="003700F6" w:rsidRPr="003700F6" w:rsidRDefault="003700F6" w:rsidP="003700F6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3700F6">
        <w:rPr>
          <w:rFonts w:ascii="Century Gothic" w:hAnsi="Century Gothic"/>
          <w:sz w:val="24"/>
          <w:szCs w:val="24"/>
        </w:rPr>
        <w:t xml:space="preserve">More information on </w:t>
      </w:r>
      <w:r w:rsidR="008E432D">
        <w:rPr>
          <w:rFonts w:ascii="Century Gothic" w:hAnsi="Century Gothic"/>
          <w:sz w:val="24"/>
          <w:szCs w:val="24"/>
        </w:rPr>
        <w:t>how locations and specifics for other trainings will be gone over on May 16</w:t>
      </w:r>
      <w:r w:rsidR="008E432D" w:rsidRPr="008E432D">
        <w:rPr>
          <w:rFonts w:ascii="Century Gothic" w:hAnsi="Century Gothic"/>
          <w:sz w:val="24"/>
          <w:szCs w:val="24"/>
          <w:vertAlign w:val="superscript"/>
        </w:rPr>
        <w:t>th</w:t>
      </w:r>
      <w:r w:rsidRPr="003700F6">
        <w:rPr>
          <w:rFonts w:ascii="Century Gothic" w:hAnsi="Century Gothic"/>
          <w:sz w:val="24"/>
          <w:szCs w:val="24"/>
        </w:rPr>
        <w:t xml:space="preserve">! </w:t>
      </w:r>
    </w:p>
    <w:p w:rsidR="007F361C" w:rsidRPr="007C4164" w:rsidRDefault="008E432D" w:rsidP="007F361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66040</wp:posOffset>
            </wp:positionV>
            <wp:extent cx="1560195" cy="838200"/>
            <wp:effectExtent l="19050" t="0" r="1905" b="0"/>
            <wp:wrapNone/>
            <wp:docPr id="1" name="Picture 1" descr="C:\Users\emily.haworth\AppData\Local\Microsoft\Windows\Temporary Internet Files\Content.Outlook\G1GCUZ6Y\shcca logo (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y.haworth\AppData\Local\Microsoft\Windows\Temporary Internet Files\Content.Outlook\G1GCUZ6Y\shcca logo (2)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361C" w:rsidRPr="003700F6" w:rsidRDefault="007F361C" w:rsidP="007F361C">
      <w:pPr>
        <w:spacing w:after="0"/>
        <w:rPr>
          <w:rFonts w:ascii="Century Gothic" w:hAnsi="Century Gothic"/>
          <w:i/>
          <w:sz w:val="24"/>
          <w:szCs w:val="24"/>
        </w:rPr>
      </w:pPr>
      <w:r w:rsidRPr="003700F6">
        <w:rPr>
          <w:rFonts w:ascii="Century Gothic" w:hAnsi="Century Gothic"/>
          <w:i/>
          <w:sz w:val="24"/>
          <w:szCs w:val="24"/>
        </w:rPr>
        <w:t>Providers must be able to attend all 3 dates.</w:t>
      </w:r>
    </w:p>
    <w:p w:rsidR="007F361C" w:rsidRDefault="007F361C" w:rsidP="007F361C">
      <w:pPr>
        <w:spacing w:after="0"/>
        <w:rPr>
          <w:rFonts w:ascii="Century Gothic" w:hAnsi="Century Gothic"/>
          <w:sz w:val="24"/>
          <w:szCs w:val="24"/>
        </w:rPr>
      </w:pPr>
    </w:p>
    <w:p w:rsidR="007D3C37" w:rsidRDefault="007D3C37" w:rsidP="007F361C">
      <w:pPr>
        <w:spacing w:after="0"/>
        <w:rPr>
          <w:rFonts w:ascii="Century Gothic" w:hAnsi="Century Gothic"/>
          <w:sz w:val="24"/>
          <w:szCs w:val="24"/>
        </w:rPr>
      </w:pPr>
      <w:r w:rsidRPr="001610AA">
        <w:rPr>
          <w:rFonts w:ascii="Century Gothic" w:hAnsi="Century Gothic"/>
          <w:b/>
          <w:i/>
          <w:sz w:val="24"/>
          <w:szCs w:val="24"/>
          <w:u w:val="single"/>
        </w:rPr>
        <w:t>Cost:</w:t>
      </w:r>
      <w:r>
        <w:rPr>
          <w:rFonts w:ascii="Century Gothic" w:hAnsi="Century Gothic"/>
          <w:sz w:val="24"/>
          <w:szCs w:val="24"/>
        </w:rPr>
        <w:t xml:space="preserve">  The fee</w:t>
      </w:r>
      <w:r w:rsidR="001610AA">
        <w:rPr>
          <w:rFonts w:ascii="Century Gothic" w:hAnsi="Century Gothic"/>
          <w:sz w:val="24"/>
          <w:szCs w:val="24"/>
        </w:rPr>
        <w:t xml:space="preserve"> for this training will be $25.</w:t>
      </w:r>
    </w:p>
    <w:p w:rsidR="007F361C" w:rsidRPr="007C4164" w:rsidRDefault="007F361C" w:rsidP="007F361C">
      <w:pPr>
        <w:spacing w:after="0"/>
        <w:rPr>
          <w:rFonts w:ascii="Century Gothic" w:hAnsi="Century Gothic"/>
          <w:sz w:val="16"/>
          <w:szCs w:val="16"/>
        </w:rPr>
      </w:pPr>
    </w:p>
    <w:p w:rsidR="007F361C" w:rsidRDefault="007F361C" w:rsidP="007F361C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Breakfast will be provided from Salem Home Child Care Association</w:t>
      </w:r>
    </w:p>
    <w:p w:rsidR="007F361C" w:rsidRPr="007C4164" w:rsidRDefault="007F361C" w:rsidP="007F361C">
      <w:pPr>
        <w:spacing w:after="0"/>
        <w:rPr>
          <w:rFonts w:ascii="Century Gothic" w:hAnsi="Century Gothic"/>
          <w:sz w:val="16"/>
          <w:szCs w:val="16"/>
        </w:rPr>
      </w:pPr>
    </w:p>
    <w:p w:rsidR="001610AA" w:rsidRPr="001610AA" w:rsidRDefault="001610AA" w:rsidP="001610AA">
      <w:pPr>
        <w:spacing w:after="0"/>
        <w:rPr>
          <w:rFonts w:ascii="Century Gothic" w:hAnsi="Century Gothic"/>
          <w:b/>
          <w:i/>
          <w:sz w:val="24"/>
          <w:szCs w:val="24"/>
          <w:u w:val="single"/>
        </w:rPr>
      </w:pPr>
      <w:r>
        <w:rPr>
          <w:rFonts w:ascii="Century Gothic" w:hAnsi="Century Gothic"/>
          <w:b/>
          <w:i/>
          <w:sz w:val="24"/>
          <w:szCs w:val="24"/>
          <w:u w:val="single"/>
        </w:rPr>
        <w:t>Space is limited to 25 people</w:t>
      </w:r>
      <w:r w:rsidRPr="001610AA">
        <w:rPr>
          <w:rFonts w:ascii="Century Gothic" w:hAnsi="Century Gothic"/>
          <w:b/>
          <w:i/>
          <w:sz w:val="24"/>
          <w:szCs w:val="24"/>
          <w:u w:val="single"/>
        </w:rPr>
        <w:t xml:space="preserve">.  </w:t>
      </w:r>
    </w:p>
    <w:p w:rsidR="001610AA" w:rsidRPr="00A84A5A" w:rsidRDefault="001610AA" w:rsidP="007F361C">
      <w:pPr>
        <w:spacing w:after="0"/>
        <w:rPr>
          <w:rFonts w:ascii="Century Gothic" w:hAnsi="Century Gothic"/>
          <w:sz w:val="16"/>
          <w:szCs w:val="16"/>
        </w:rPr>
      </w:pPr>
    </w:p>
    <w:p w:rsidR="003700F6" w:rsidRPr="00B95BD3" w:rsidRDefault="003700F6" w:rsidP="003700F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Please call Emily at (503) 585-2491 ext. 123 to sign up or if you have questions!  </w:t>
      </w:r>
    </w:p>
    <w:p w:rsidR="001610AA" w:rsidRPr="00A84A5A" w:rsidRDefault="001610AA" w:rsidP="007F361C">
      <w:pPr>
        <w:spacing w:after="0"/>
        <w:rPr>
          <w:rFonts w:ascii="Century Gothic" w:hAnsi="Century Gothic"/>
          <w:sz w:val="16"/>
          <w:szCs w:val="16"/>
        </w:rPr>
      </w:pPr>
    </w:p>
    <w:p w:rsidR="001610AA" w:rsidRPr="003700F6" w:rsidRDefault="008272F7" w:rsidP="007F361C">
      <w:pPr>
        <w:spacing w:after="0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621235</wp:posOffset>
            </wp:positionV>
            <wp:extent cx="1104900" cy="723060"/>
            <wp:effectExtent l="19050" t="0" r="0" b="0"/>
            <wp:wrapNone/>
            <wp:docPr id="3" name="Picture 1" descr="http___www.theinfantshome.or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p___www.theinfantshome.org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10AA" w:rsidRPr="003700F6">
        <w:rPr>
          <w:rFonts w:ascii="Century Gothic" w:hAnsi="Century Gothic"/>
          <w:i/>
          <w:sz w:val="24"/>
          <w:szCs w:val="24"/>
        </w:rPr>
        <w:t xml:space="preserve">We are also looking for 8-10 programs </w:t>
      </w:r>
      <w:r w:rsidR="003700F6" w:rsidRPr="003700F6">
        <w:rPr>
          <w:rFonts w:ascii="Century Gothic" w:hAnsi="Century Gothic"/>
          <w:i/>
          <w:sz w:val="24"/>
          <w:szCs w:val="24"/>
        </w:rPr>
        <w:t xml:space="preserve">located in Salem/Keizer and area willing to show their programs.  Please call Emily to receive the application! </w:t>
      </w:r>
      <w:r w:rsidR="001610AA" w:rsidRPr="003700F6">
        <w:rPr>
          <w:rFonts w:ascii="Century Gothic" w:hAnsi="Century Gothic"/>
          <w:i/>
          <w:sz w:val="24"/>
          <w:szCs w:val="24"/>
        </w:rPr>
        <w:t xml:space="preserve"> </w:t>
      </w:r>
      <w:r w:rsidR="00A84A5A">
        <w:rPr>
          <w:rFonts w:ascii="Century Gothic" w:hAnsi="Century Gothic"/>
          <w:i/>
          <w:sz w:val="24"/>
          <w:szCs w:val="24"/>
        </w:rPr>
        <w:t>**Incentives will be</w:t>
      </w:r>
      <w:r w:rsidR="004C0AAD">
        <w:rPr>
          <w:rFonts w:ascii="Century Gothic" w:hAnsi="Century Gothic"/>
          <w:i/>
          <w:sz w:val="24"/>
          <w:szCs w:val="24"/>
        </w:rPr>
        <w:t xml:space="preserve"> giv</w:t>
      </w:r>
      <w:r w:rsidR="00FF7C5C">
        <w:rPr>
          <w:rFonts w:ascii="Century Gothic" w:hAnsi="Century Gothic"/>
          <w:i/>
          <w:sz w:val="24"/>
          <w:szCs w:val="24"/>
        </w:rPr>
        <w:t xml:space="preserve">en to programs who participate </w:t>
      </w:r>
    </w:p>
    <w:p w:rsidR="00B95BD3" w:rsidRDefault="00B95BD3">
      <w:pPr>
        <w:rPr>
          <w:rFonts w:ascii="Century Gothic" w:hAnsi="Century Gothic"/>
          <w:sz w:val="24"/>
          <w:szCs w:val="24"/>
        </w:rPr>
      </w:pPr>
    </w:p>
    <w:p w:rsidR="003700F6" w:rsidRDefault="003700F6" w:rsidP="00631695">
      <w:pPr>
        <w:spacing w:after="0"/>
        <w:rPr>
          <w:rFonts w:ascii="Century Gothic" w:hAnsi="Century Gothic"/>
          <w:sz w:val="24"/>
          <w:szCs w:val="24"/>
        </w:rPr>
      </w:pPr>
    </w:p>
    <w:p w:rsidR="00A84A5A" w:rsidRDefault="00A84A5A" w:rsidP="00631695">
      <w:pPr>
        <w:spacing w:after="0"/>
        <w:rPr>
          <w:rFonts w:ascii="Century Gothic" w:hAnsi="Century Gothic"/>
          <w:sz w:val="24"/>
          <w:szCs w:val="24"/>
        </w:rPr>
      </w:pPr>
    </w:p>
    <w:p w:rsidR="00C935BA" w:rsidRPr="00631695" w:rsidRDefault="00FF7C5C" w:rsidP="00FF7C5C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>
          <v:line id="_x0000_s1026" style="position:absolute;left:0;text-align:left;z-index:251659264;mso-position-horizontal-relative:page;mso-position-vertical-relative:page" from="62.75pt,680.25pt" to="568.2pt,680.25pt" strokeweight="1.5pt">
            <w10:wrap anchorx="page" anchory="page"/>
          </v:line>
        </w:pict>
      </w:r>
      <w:r w:rsidR="003700F6">
        <w:rPr>
          <w:rFonts w:ascii="Arial" w:eastAsia="Calibri" w:hAnsi="Arial" w:cs="Arial"/>
          <w:b/>
          <w:sz w:val="20"/>
          <w:szCs w:val="20"/>
        </w:rPr>
        <w:t>2475 Center St. NE</w:t>
      </w:r>
      <w:r w:rsidR="003700F6" w:rsidRPr="009D58C8">
        <w:rPr>
          <w:rFonts w:ascii="Arial" w:eastAsia="Calibri" w:hAnsi="Arial" w:cs="Arial"/>
          <w:b/>
          <w:sz w:val="20"/>
          <w:szCs w:val="20"/>
        </w:rPr>
        <w:t xml:space="preserve"> Salem, Oregon 97301</w:t>
      </w:r>
      <w:r w:rsidR="003700F6">
        <w:rPr>
          <w:rFonts w:ascii="Arial" w:eastAsia="Calibri" w:hAnsi="Arial" w:cs="Arial"/>
          <w:b/>
          <w:sz w:val="20"/>
          <w:szCs w:val="20"/>
        </w:rPr>
        <w:t xml:space="preserve"> </w:t>
      </w:r>
      <w:r w:rsidR="003700F6" w:rsidRPr="009D58C8">
        <w:rPr>
          <w:rFonts w:ascii="Arial" w:eastAsia="Calibri" w:hAnsi="Arial" w:cs="Arial"/>
          <w:b/>
          <w:sz w:val="20"/>
          <w:szCs w:val="20"/>
        </w:rPr>
        <w:t>▪</w:t>
      </w:r>
      <w:r w:rsidR="003700F6">
        <w:rPr>
          <w:rFonts w:ascii="Arial" w:eastAsia="Calibri" w:hAnsi="Arial" w:cs="Arial"/>
          <w:b/>
          <w:sz w:val="20"/>
          <w:szCs w:val="20"/>
        </w:rPr>
        <w:t xml:space="preserve"> </w:t>
      </w:r>
      <w:r w:rsidR="003700F6" w:rsidRPr="009D58C8">
        <w:rPr>
          <w:rFonts w:ascii="Arial" w:eastAsia="Calibri" w:hAnsi="Arial" w:cs="Arial"/>
          <w:b/>
          <w:sz w:val="20"/>
          <w:szCs w:val="20"/>
        </w:rPr>
        <w:t>503-585-2491 or 1-800-289-5533 ▪ Fax: 503-375-7580</w:t>
      </w:r>
      <w:r w:rsidR="003700F6" w:rsidRPr="009E5C21">
        <w:rPr>
          <w:rFonts w:ascii="Calibri" w:eastAsia="Calibri" w:hAnsi="Calibri" w:cs="Times New Roman"/>
          <w:b/>
          <w:sz w:val="20"/>
          <w:szCs w:val="20"/>
        </w:rPr>
        <w:t>A Program of the Mid-Willamette Valley Community Action Agency</w:t>
      </w:r>
    </w:p>
    <w:sectPr w:rsidR="00C935BA" w:rsidRPr="00631695" w:rsidSect="008E432D">
      <w:pgSz w:w="12240" w:h="15840"/>
      <w:pgMar w:top="1440" w:right="1440" w:bottom="1440" w:left="1440" w:header="720" w:footer="720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5BD3"/>
    <w:rsid w:val="00140C02"/>
    <w:rsid w:val="001610AA"/>
    <w:rsid w:val="001B2B42"/>
    <w:rsid w:val="00200D5E"/>
    <w:rsid w:val="003700F6"/>
    <w:rsid w:val="004C0AAD"/>
    <w:rsid w:val="00631695"/>
    <w:rsid w:val="006B4578"/>
    <w:rsid w:val="00705C44"/>
    <w:rsid w:val="007C4164"/>
    <w:rsid w:val="007D3C37"/>
    <w:rsid w:val="007F361C"/>
    <w:rsid w:val="00825988"/>
    <w:rsid w:val="008272F7"/>
    <w:rsid w:val="008450F7"/>
    <w:rsid w:val="008E432D"/>
    <w:rsid w:val="00A84A5A"/>
    <w:rsid w:val="00AF78BD"/>
    <w:rsid w:val="00B95BD3"/>
    <w:rsid w:val="00C935BA"/>
    <w:rsid w:val="00CF44EE"/>
    <w:rsid w:val="00E36E29"/>
    <w:rsid w:val="00E64819"/>
    <w:rsid w:val="00F40AA7"/>
    <w:rsid w:val="00FF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Haworth</dc:creator>
  <cp:lastModifiedBy>Emily Haworth</cp:lastModifiedBy>
  <cp:revision>2</cp:revision>
  <cp:lastPrinted>2013-04-26T20:47:00Z</cp:lastPrinted>
  <dcterms:created xsi:type="dcterms:W3CDTF">2013-04-29T06:58:00Z</dcterms:created>
  <dcterms:modified xsi:type="dcterms:W3CDTF">2013-04-29T06:58:00Z</dcterms:modified>
</cp:coreProperties>
</file>